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768" w:rsidRDefault="00CB753D" w:rsidP="00544CFD">
      <w:pPr>
        <w:tabs>
          <w:tab w:val="left" w:pos="2281"/>
        </w:tabs>
        <w:rPr>
          <w:rFonts w:ascii="Antique Olive" w:hAnsi="Antique Olive"/>
          <w:b/>
          <w:i/>
          <w:caps/>
          <w:sz w:val="36"/>
          <w:szCs w:val="36"/>
          <w:lang w:val="en-AU"/>
        </w:rPr>
      </w:pPr>
      <w:r>
        <w:rPr>
          <w:rFonts w:ascii="Times New Roman" w:hAnsi="Times New Roman"/>
          <w:sz w:val="40"/>
          <w:lang w:val="en-AU"/>
        </w:rPr>
        <w:t xml:space="preserve"> </w:t>
      </w:r>
      <w:r w:rsidR="00544CFD">
        <w:rPr>
          <w:rFonts w:ascii="Times New Roman" w:hAnsi="Times New Roman"/>
          <w:sz w:val="40"/>
          <w:lang w:val="en-AU"/>
        </w:rPr>
        <w:tab/>
      </w:r>
    </w:p>
    <w:p w:rsidR="00820768" w:rsidRPr="00873425" w:rsidRDefault="008535DB" w:rsidP="00820768">
      <w:pPr>
        <w:jc w:val="center"/>
        <w:rPr>
          <w:rFonts w:ascii="Antique Olive" w:hAnsi="Antique Olive"/>
          <w:b/>
          <w:caps/>
          <w:sz w:val="36"/>
          <w:szCs w:val="36"/>
          <w:lang w:val="en-AU"/>
        </w:rPr>
      </w:pPr>
      <w:r>
        <w:rPr>
          <w:rFonts w:ascii="Antique Olive" w:hAnsi="Antique Olive"/>
          <w:b/>
          <w:caps/>
          <w:sz w:val="36"/>
          <w:szCs w:val="36"/>
          <w:lang w:val="en-AU"/>
        </w:rPr>
        <w:t>Tender No – MR</w:t>
      </w:r>
      <w:r w:rsidR="003C5014">
        <w:rPr>
          <w:rFonts w:ascii="Antique Olive" w:hAnsi="Antique Olive"/>
          <w:b/>
          <w:caps/>
          <w:sz w:val="36"/>
          <w:szCs w:val="36"/>
          <w:lang w:val="en-AU"/>
        </w:rPr>
        <w:t xml:space="preserve"> </w:t>
      </w:r>
      <w:r w:rsidR="0068316A" w:rsidRPr="00873425">
        <w:rPr>
          <w:rFonts w:ascii="Antique Olive" w:hAnsi="Antique Olive"/>
          <w:b/>
          <w:caps/>
          <w:sz w:val="36"/>
          <w:szCs w:val="36"/>
          <w:lang w:val="en-AU"/>
        </w:rPr>
        <w:t>274</w:t>
      </w:r>
      <w:r w:rsidR="00512398" w:rsidRPr="00873425">
        <w:rPr>
          <w:rFonts w:ascii="Antique Olive" w:hAnsi="Antique Olive"/>
          <w:b/>
          <w:caps/>
          <w:sz w:val="36"/>
          <w:szCs w:val="36"/>
          <w:lang w:val="en-AU"/>
        </w:rPr>
        <w:t>/</w:t>
      </w:r>
      <w:r w:rsidR="002150D4" w:rsidRPr="00873425">
        <w:rPr>
          <w:rFonts w:ascii="Antique Olive" w:hAnsi="Antique Olive"/>
          <w:b/>
          <w:caps/>
          <w:sz w:val="36"/>
          <w:szCs w:val="36"/>
          <w:lang w:val="en-AU"/>
        </w:rPr>
        <w:t>2019</w:t>
      </w:r>
    </w:p>
    <w:p w:rsidR="00820768" w:rsidRPr="00873425" w:rsidRDefault="00820768" w:rsidP="00820768">
      <w:pPr>
        <w:rPr>
          <w:rFonts w:ascii="Antique Olive" w:hAnsi="Antique Olive"/>
          <w:b/>
          <w:i/>
          <w:caps/>
          <w:sz w:val="36"/>
          <w:szCs w:val="36"/>
          <w:lang w:val="en-AU"/>
        </w:rPr>
      </w:pPr>
    </w:p>
    <w:p w:rsidR="00820768" w:rsidRPr="00873425" w:rsidRDefault="00820768" w:rsidP="00820768">
      <w:pPr>
        <w:rPr>
          <w:rFonts w:ascii="Antique Olive" w:hAnsi="Antique Olive"/>
          <w:b/>
          <w:i/>
          <w:caps/>
          <w:sz w:val="36"/>
          <w:szCs w:val="36"/>
          <w:lang w:val="en-AU"/>
        </w:rPr>
      </w:pPr>
    </w:p>
    <w:p w:rsidR="00820768" w:rsidRPr="00873425" w:rsidRDefault="00820768" w:rsidP="00820768">
      <w:pPr>
        <w:rPr>
          <w:rFonts w:ascii="Antique Olive" w:hAnsi="Antique Olive"/>
          <w:b/>
          <w:i/>
          <w:caps/>
          <w:sz w:val="36"/>
          <w:szCs w:val="36"/>
          <w:lang w:val="en-AU"/>
        </w:rPr>
      </w:pPr>
    </w:p>
    <w:p w:rsidR="00252D5A" w:rsidRPr="00873425" w:rsidRDefault="00820768" w:rsidP="001D6D3D">
      <w:pPr>
        <w:spacing w:before="240" w:after="100" w:afterAutospacing="1"/>
        <w:jc w:val="center"/>
        <w:rPr>
          <w:rFonts w:ascii="Antique Olive" w:hAnsi="Antique Olive"/>
          <w:b/>
          <w:caps/>
          <w:sz w:val="40"/>
          <w:szCs w:val="36"/>
          <w:lang w:val="en-AU"/>
        </w:rPr>
      </w:pPr>
      <w:r w:rsidRPr="00873425">
        <w:rPr>
          <w:rFonts w:ascii="Antique Olive" w:hAnsi="Antique Olive"/>
          <w:b/>
          <w:caps/>
          <w:sz w:val="40"/>
          <w:szCs w:val="36"/>
          <w:lang w:val="en-AU"/>
        </w:rPr>
        <w:t>PROJECT</w:t>
      </w:r>
      <w:r w:rsidR="008E01CD" w:rsidRPr="00873425">
        <w:rPr>
          <w:rFonts w:ascii="Antique Olive" w:hAnsi="Antique Olive"/>
          <w:b/>
          <w:caps/>
          <w:sz w:val="40"/>
          <w:szCs w:val="36"/>
          <w:lang w:val="en-AU"/>
        </w:rPr>
        <w:t xml:space="preserve">: ELECTRICITY SUPPLY </w:t>
      </w:r>
      <w:r w:rsidR="00F73B86" w:rsidRPr="00873425">
        <w:rPr>
          <w:rFonts w:ascii="Antique Olive" w:hAnsi="Antique Olive"/>
          <w:b/>
          <w:caps/>
          <w:sz w:val="40"/>
          <w:szCs w:val="36"/>
          <w:lang w:val="en-AU"/>
        </w:rPr>
        <w:t>TO THE PROPOSED SUBDIVISION AT TAVUA</w:t>
      </w:r>
    </w:p>
    <w:p w:rsidR="00820768" w:rsidRDefault="00820768" w:rsidP="00B7403F">
      <w:pPr>
        <w:spacing w:before="240" w:after="100" w:afterAutospacing="1"/>
        <w:jc w:val="center"/>
        <w:rPr>
          <w:rFonts w:ascii="Antique Olive" w:hAnsi="Antique Olive"/>
          <w:b/>
          <w:caps/>
          <w:color w:val="000000" w:themeColor="text1"/>
          <w:sz w:val="40"/>
          <w:szCs w:val="36"/>
          <w:lang w:val="en-AU"/>
        </w:rPr>
      </w:pPr>
      <w:r w:rsidRPr="00873425">
        <w:rPr>
          <w:rFonts w:ascii="Antique Olive" w:hAnsi="Antique Olive"/>
          <w:b/>
          <w:caps/>
          <w:color w:val="000000" w:themeColor="text1"/>
          <w:sz w:val="40"/>
          <w:szCs w:val="36"/>
          <w:lang w:val="en-AU"/>
        </w:rPr>
        <w:t xml:space="preserve">SCHEME: </w:t>
      </w:r>
      <w:r w:rsidR="00F73B86" w:rsidRPr="00873425">
        <w:rPr>
          <w:rFonts w:ascii="Antique Olive" w:hAnsi="Antique Olive"/>
          <w:b/>
          <w:caps/>
          <w:color w:val="000000" w:themeColor="text1"/>
          <w:sz w:val="40"/>
          <w:szCs w:val="36"/>
          <w:lang w:val="en-AU"/>
        </w:rPr>
        <w:t>SD12-18</w:t>
      </w:r>
    </w:p>
    <w:p w:rsidR="008C5721" w:rsidRDefault="008C5721" w:rsidP="00B7403F">
      <w:pPr>
        <w:spacing w:before="240" w:after="100" w:afterAutospacing="1"/>
        <w:jc w:val="center"/>
        <w:rPr>
          <w:rFonts w:ascii="Antique Olive" w:hAnsi="Antique Olive"/>
          <w:b/>
          <w:caps/>
          <w:color w:val="000000" w:themeColor="text1"/>
          <w:sz w:val="40"/>
          <w:szCs w:val="36"/>
          <w:lang w:val="en-AU"/>
        </w:rPr>
      </w:pPr>
    </w:p>
    <w:p w:rsidR="003C0D5F" w:rsidRDefault="0068316A" w:rsidP="00B7403F">
      <w:pPr>
        <w:spacing w:before="240" w:after="100" w:afterAutospacing="1"/>
        <w:jc w:val="center"/>
        <w:rPr>
          <w:rFonts w:ascii="Antique Olive" w:hAnsi="Antique Olive"/>
          <w:b/>
          <w:caps/>
          <w:color w:val="000000" w:themeColor="text1"/>
          <w:sz w:val="40"/>
          <w:szCs w:val="36"/>
          <w:lang w:val="en-AU"/>
        </w:rPr>
      </w:pPr>
      <w:r>
        <w:rPr>
          <w:rFonts w:ascii="Antique Olive" w:hAnsi="Antique Olive"/>
          <w:b/>
          <w:caps/>
          <w:color w:val="000000" w:themeColor="text1"/>
          <w:sz w:val="40"/>
          <w:szCs w:val="36"/>
          <w:lang w:val="en-AU"/>
        </w:rPr>
        <w:t>INSTALLATION OF DISTRIBUTION UNDERGROUND POWER CABLES</w:t>
      </w:r>
    </w:p>
    <w:p w:rsidR="008C5721" w:rsidRDefault="008C5721" w:rsidP="00B7403F">
      <w:pPr>
        <w:spacing w:before="240" w:after="100" w:afterAutospacing="1"/>
        <w:jc w:val="center"/>
        <w:rPr>
          <w:rFonts w:ascii="Antique Olive" w:hAnsi="Antique Olive"/>
          <w:b/>
          <w:caps/>
          <w:color w:val="000000" w:themeColor="text1"/>
          <w:sz w:val="40"/>
          <w:szCs w:val="36"/>
          <w:lang w:val="en-AU"/>
        </w:rPr>
      </w:pPr>
    </w:p>
    <w:p w:rsidR="008C5721" w:rsidRDefault="008C5721" w:rsidP="00B7403F">
      <w:pPr>
        <w:spacing w:before="240" w:after="100" w:afterAutospacing="1"/>
        <w:jc w:val="center"/>
        <w:rPr>
          <w:rFonts w:ascii="Antique Olive" w:hAnsi="Antique Olive"/>
          <w:b/>
          <w:caps/>
          <w:color w:val="000000" w:themeColor="text1"/>
          <w:sz w:val="40"/>
          <w:szCs w:val="36"/>
          <w:lang w:val="en-AU"/>
        </w:rPr>
      </w:pPr>
    </w:p>
    <w:p w:rsidR="008C5721" w:rsidRDefault="008C5721" w:rsidP="00B7403F">
      <w:pPr>
        <w:spacing w:before="240" w:after="100" w:afterAutospacing="1"/>
        <w:jc w:val="center"/>
        <w:rPr>
          <w:rFonts w:ascii="Antique Olive" w:hAnsi="Antique Olive"/>
          <w:b/>
          <w:caps/>
          <w:color w:val="000000" w:themeColor="text1"/>
          <w:sz w:val="40"/>
          <w:szCs w:val="36"/>
          <w:lang w:val="en-AU"/>
        </w:rPr>
      </w:pPr>
    </w:p>
    <w:p w:rsidR="008C5721" w:rsidRDefault="008C5721" w:rsidP="00B7403F">
      <w:pPr>
        <w:spacing w:before="240" w:after="100" w:afterAutospacing="1"/>
        <w:jc w:val="center"/>
        <w:rPr>
          <w:rFonts w:ascii="Antique Olive" w:hAnsi="Antique Olive"/>
          <w:b/>
          <w:caps/>
          <w:color w:val="000000" w:themeColor="text1"/>
          <w:sz w:val="40"/>
          <w:szCs w:val="36"/>
          <w:lang w:val="en-AU"/>
        </w:rPr>
      </w:pPr>
    </w:p>
    <w:p w:rsidR="008C5721" w:rsidRDefault="008C5721" w:rsidP="00B7403F">
      <w:pPr>
        <w:spacing w:before="240" w:after="100" w:afterAutospacing="1"/>
        <w:jc w:val="center"/>
        <w:rPr>
          <w:rFonts w:ascii="Antique Olive" w:hAnsi="Antique Olive"/>
          <w:b/>
          <w:caps/>
          <w:color w:val="000000" w:themeColor="text1"/>
          <w:sz w:val="40"/>
          <w:szCs w:val="36"/>
          <w:lang w:val="en-AU"/>
        </w:rPr>
      </w:pPr>
    </w:p>
    <w:p w:rsidR="008C5721" w:rsidRPr="00544CFD" w:rsidRDefault="008C5721" w:rsidP="00B7403F">
      <w:pPr>
        <w:spacing w:before="240" w:after="100" w:afterAutospacing="1"/>
        <w:jc w:val="center"/>
        <w:rPr>
          <w:rFonts w:ascii="Times New Roman" w:hAnsi="Times New Roman"/>
          <w:color w:val="000000" w:themeColor="text1"/>
          <w:lang w:val="en-AU"/>
        </w:rPr>
      </w:pPr>
    </w:p>
    <w:p w:rsidR="00820768" w:rsidRPr="009F665E" w:rsidRDefault="00820768" w:rsidP="00815BED">
      <w:pPr>
        <w:widowControl/>
        <w:rPr>
          <w:rFonts w:asciiTheme="minorHAnsi" w:hAnsiTheme="minorHAnsi"/>
          <w:lang w:val="en-AU"/>
        </w:rPr>
      </w:pPr>
      <w:r w:rsidRPr="009F665E">
        <w:rPr>
          <w:rFonts w:asciiTheme="minorHAnsi" w:hAnsiTheme="minorHAnsi"/>
          <w:lang w:val="en-AU"/>
        </w:rPr>
        <w:lastRenderedPageBreak/>
        <w:t xml:space="preserve">Notes: </w:t>
      </w:r>
    </w:p>
    <w:p w:rsidR="00205404" w:rsidRPr="00A970B5" w:rsidRDefault="00205404" w:rsidP="00820768">
      <w:pPr>
        <w:numPr>
          <w:ilvl w:val="0"/>
          <w:numId w:val="5"/>
        </w:numPr>
        <w:rPr>
          <w:rFonts w:asciiTheme="minorHAnsi" w:hAnsiTheme="minorHAnsi"/>
          <w:b/>
          <w:sz w:val="22"/>
          <w:szCs w:val="22"/>
          <w:u w:val="single"/>
          <w:lang w:val="en-AU"/>
        </w:rPr>
      </w:pPr>
      <w:r w:rsidRPr="00A970B5">
        <w:rPr>
          <w:rFonts w:asciiTheme="minorHAnsi" w:hAnsiTheme="minorHAnsi"/>
          <w:b/>
          <w:sz w:val="22"/>
          <w:szCs w:val="22"/>
          <w:u w:val="single"/>
          <w:lang w:val="en-AU"/>
        </w:rPr>
        <w:t xml:space="preserve">Bidders to submit copies of </w:t>
      </w:r>
      <w:r w:rsidR="00D02421" w:rsidRPr="00A970B5">
        <w:rPr>
          <w:rFonts w:asciiTheme="minorHAnsi" w:hAnsiTheme="minorHAnsi"/>
          <w:b/>
          <w:sz w:val="22"/>
          <w:szCs w:val="22"/>
          <w:u w:val="single"/>
          <w:lang w:val="en-AU"/>
        </w:rPr>
        <w:t>EFL</w:t>
      </w:r>
      <w:r w:rsidRPr="00A970B5">
        <w:rPr>
          <w:rFonts w:asciiTheme="minorHAnsi" w:hAnsiTheme="minorHAnsi"/>
          <w:b/>
          <w:sz w:val="22"/>
          <w:szCs w:val="22"/>
          <w:u w:val="single"/>
          <w:lang w:val="en-AU"/>
        </w:rPr>
        <w:t xml:space="preserve"> training records with current validity. Bids without this will be disqualified.</w:t>
      </w:r>
    </w:p>
    <w:p w:rsidR="00820768" w:rsidRPr="00A970B5" w:rsidRDefault="00820768" w:rsidP="00820768">
      <w:pPr>
        <w:numPr>
          <w:ilvl w:val="0"/>
          <w:numId w:val="5"/>
        </w:numPr>
        <w:rPr>
          <w:rFonts w:asciiTheme="minorHAnsi" w:hAnsiTheme="minorHAnsi"/>
          <w:sz w:val="22"/>
          <w:szCs w:val="22"/>
          <w:lang w:val="en-AU"/>
        </w:rPr>
      </w:pPr>
      <w:r w:rsidRPr="00A970B5">
        <w:rPr>
          <w:rFonts w:asciiTheme="minorHAnsi" w:hAnsiTheme="minorHAnsi"/>
          <w:sz w:val="22"/>
          <w:szCs w:val="22"/>
          <w:lang w:val="en-AU"/>
        </w:rPr>
        <w:t>Safety Plan to be included in tender bid.</w:t>
      </w:r>
    </w:p>
    <w:p w:rsidR="00820768" w:rsidRPr="00A970B5" w:rsidRDefault="00820768" w:rsidP="00820768">
      <w:pPr>
        <w:numPr>
          <w:ilvl w:val="0"/>
          <w:numId w:val="5"/>
        </w:numPr>
        <w:rPr>
          <w:rFonts w:asciiTheme="minorHAnsi" w:hAnsiTheme="minorHAnsi"/>
          <w:sz w:val="22"/>
          <w:szCs w:val="22"/>
          <w:lang w:val="en-AU"/>
        </w:rPr>
      </w:pPr>
      <w:r w:rsidRPr="00A970B5">
        <w:rPr>
          <w:rFonts w:asciiTheme="minorHAnsi" w:hAnsiTheme="minorHAnsi"/>
          <w:sz w:val="22"/>
          <w:szCs w:val="22"/>
          <w:lang w:val="en-AU"/>
        </w:rPr>
        <w:t>Safety Report for 20</w:t>
      </w:r>
      <w:r w:rsidR="00B36867" w:rsidRPr="00A970B5">
        <w:rPr>
          <w:rFonts w:asciiTheme="minorHAnsi" w:hAnsiTheme="minorHAnsi"/>
          <w:sz w:val="22"/>
          <w:szCs w:val="22"/>
          <w:lang w:val="en-AU"/>
        </w:rPr>
        <w:t>1</w:t>
      </w:r>
      <w:r w:rsidR="002150D4" w:rsidRPr="00A970B5">
        <w:rPr>
          <w:rFonts w:asciiTheme="minorHAnsi" w:hAnsiTheme="minorHAnsi"/>
          <w:sz w:val="22"/>
          <w:szCs w:val="22"/>
          <w:lang w:val="en-AU"/>
        </w:rPr>
        <w:t>7, 2018</w:t>
      </w:r>
      <w:r w:rsidRPr="00A970B5">
        <w:rPr>
          <w:rFonts w:asciiTheme="minorHAnsi" w:hAnsiTheme="minorHAnsi"/>
          <w:sz w:val="22"/>
          <w:szCs w:val="22"/>
          <w:lang w:val="en-AU"/>
        </w:rPr>
        <w:t xml:space="preserve"> to be submitted with tender.</w:t>
      </w:r>
    </w:p>
    <w:p w:rsidR="00820768" w:rsidRPr="00A970B5" w:rsidRDefault="00820768" w:rsidP="00820768">
      <w:pPr>
        <w:numPr>
          <w:ilvl w:val="0"/>
          <w:numId w:val="5"/>
        </w:numPr>
        <w:rPr>
          <w:rFonts w:asciiTheme="minorHAnsi" w:hAnsiTheme="minorHAnsi"/>
          <w:sz w:val="22"/>
          <w:szCs w:val="22"/>
          <w:lang w:val="en-AU"/>
        </w:rPr>
      </w:pPr>
      <w:r w:rsidRPr="00A970B5">
        <w:rPr>
          <w:rFonts w:asciiTheme="minorHAnsi" w:hAnsiTheme="minorHAnsi"/>
          <w:sz w:val="22"/>
          <w:szCs w:val="22"/>
          <w:lang w:val="en-AU"/>
        </w:rPr>
        <w:t xml:space="preserve">List of Construction projects completed for </w:t>
      </w:r>
      <w:r w:rsidR="00D02421" w:rsidRPr="00A970B5">
        <w:rPr>
          <w:rFonts w:asciiTheme="minorHAnsi" w:hAnsiTheme="minorHAnsi"/>
          <w:sz w:val="22"/>
          <w:szCs w:val="22"/>
          <w:lang w:val="en-AU"/>
        </w:rPr>
        <w:t>EFL</w:t>
      </w:r>
      <w:r w:rsidRPr="00A970B5">
        <w:rPr>
          <w:rFonts w:asciiTheme="minorHAnsi" w:hAnsiTheme="minorHAnsi"/>
          <w:sz w:val="22"/>
          <w:szCs w:val="22"/>
          <w:lang w:val="en-AU"/>
        </w:rPr>
        <w:t xml:space="preserve"> to be submitted with tender.</w:t>
      </w:r>
    </w:p>
    <w:p w:rsidR="008D77FF" w:rsidRPr="00A970B5" w:rsidRDefault="00B45234" w:rsidP="008D77FF">
      <w:pPr>
        <w:pStyle w:val="ListParagraph"/>
        <w:numPr>
          <w:ilvl w:val="0"/>
          <w:numId w:val="5"/>
        </w:numPr>
        <w:rPr>
          <w:rFonts w:ascii="Calibri" w:hAnsi="Calibri"/>
          <w:b/>
          <w:sz w:val="22"/>
          <w:szCs w:val="22"/>
          <w:lang w:val="en-AU"/>
        </w:rPr>
      </w:pPr>
      <w:r w:rsidRPr="00A970B5">
        <w:rPr>
          <w:rFonts w:asciiTheme="minorHAnsi" w:hAnsiTheme="minorHAnsi"/>
          <w:b/>
          <w:sz w:val="22"/>
          <w:szCs w:val="22"/>
          <w:lang w:val="en-AU"/>
        </w:rPr>
        <w:t>Please pay specific attention to Clause 1</w:t>
      </w:r>
      <w:r w:rsidR="00523E08" w:rsidRPr="00A970B5">
        <w:rPr>
          <w:rFonts w:asciiTheme="minorHAnsi" w:hAnsiTheme="minorHAnsi"/>
          <w:b/>
          <w:sz w:val="22"/>
          <w:szCs w:val="22"/>
          <w:lang w:val="en-AU"/>
        </w:rPr>
        <w:t>2</w:t>
      </w:r>
      <w:r w:rsidRPr="00A970B5">
        <w:rPr>
          <w:rFonts w:asciiTheme="minorHAnsi" w:hAnsiTheme="minorHAnsi"/>
          <w:b/>
          <w:sz w:val="22"/>
          <w:szCs w:val="22"/>
          <w:lang w:val="en-AU"/>
        </w:rPr>
        <w:t xml:space="preserve"> under PART C, Contractor </w:t>
      </w:r>
      <w:r w:rsidR="00190F8A" w:rsidRPr="00A970B5">
        <w:rPr>
          <w:rFonts w:asciiTheme="minorHAnsi" w:hAnsiTheme="minorHAnsi"/>
          <w:b/>
          <w:sz w:val="22"/>
          <w:szCs w:val="22"/>
          <w:lang w:val="en-AU"/>
        </w:rPr>
        <w:t>Requirements:</w:t>
      </w:r>
      <w:r w:rsidRPr="00A970B5">
        <w:rPr>
          <w:rFonts w:asciiTheme="minorHAnsi" w:hAnsiTheme="minorHAnsi"/>
          <w:b/>
          <w:sz w:val="22"/>
          <w:szCs w:val="22"/>
          <w:lang w:val="en-AU"/>
        </w:rPr>
        <w:t xml:space="preserve"> </w:t>
      </w:r>
      <w:r w:rsidRPr="00A970B5">
        <w:rPr>
          <w:rFonts w:asciiTheme="minorHAnsi" w:hAnsiTheme="minorHAnsi"/>
          <w:sz w:val="22"/>
          <w:szCs w:val="22"/>
          <w:lang w:val="en-AU"/>
        </w:rPr>
        <w:t>“</w:t>
      </w:r>
      <w:r w:rsidR="00D847B5" w:rsidRPr="00D847B5">
        <w:rPr>
          <w:rFonts w:asciiTheme="minorHAnsi" w:hAnsiTheme="minorHAnsi"/>
          <w:b/>
          <w:sz w:val="22"/>
          <w:szCs w:val="22"/>
          <w:lang w:val="en-AU"/>
        </w:rPr>
        <w:t xml:space="preserve">Certified </w:t>
      </w:r>
      <w:r w:rsidR="00D847B5">
        <w:rPr>
          <w:rFonts w:asciiTheme="minorHAnsi" w:hAnsiTheme="minorHAnsi"/>
          <w:b/>
          <w:sz w:val="22"/>
          <w:szCs w:val="22"/>
          <w:lang w:val="en-AU"/>
        </w:rPr>
        <w:t>Cable Jointer</w:t>
      </w:r>
      <w:r w:rsidR="008D77FF" w:rsidRPr="00A970B5">
        <w:rPr>
          <w:rFonts w:asciiTheme="minorHAnsi" w:hAnsiTheme="minorHAnsi"/>
          <w:b/>
          <w:sz w:val="22"/>
          <w:szCs w:val="22"/>
          <w:lang w:val="en-AU"/>
        </w:rPr>
        <w:t xml:space="preserve">/ Line Mechanic/ </w:t>
      </w:r>
      <w:r w:rsidR="008D77FF" w:rsidRPr="00D847B5">
        <w:rPr>
          <w:rFonts w:asciiTheme="minorHAnsi" w:hAnsiTheme="minorHAnsi"/>
          <w:b/>
          <w:sz w:val="22"/>
          <w:szCs w:val="22"/>
          <w:lang w:val="en-AU"/>
        </w:rPr>
        <w:t>Line Worker</w:t>
      </w:r>
      <w:r w:rsidR="008D77FF" w:rsidRPr="00A970B5">
        <w:rPr>
          <w:rFonts w:asciiTheme="minorHAnsi" w:hAnsiTheme="minorHAnsi"/>
          <w:sz w:val="22"/>
          <w:szCs w:val="22"/>
          <w:lang w:val="en-AU"/>
        </w:rPr>
        <w:t xml:space="preserve"> – Contractor shall ensure that the Construction Team comprises a minimum of five personnel, at least one of whom shall be a certified </w:t>
      </w:r>
      <w:r w:rsidR="00D847B5">
        <w:rPr>
          <w:rFonts w:asciiTheme="minorHAnsi" w:hAnsiTheme="minorHAnsi"/>
          <w:sz w:val="22"/>
          <w:szCs w:val="22"/>
          <w:lang w:val="en-AU"/>
        </w:rPr>
        <w:t>Cable Jointer</w:t>
      </w:r>
      <w:r w:rsidR="008D77FF" w:rsidRPr="00A970B5">
        <w:rPr>
          <w:rFonts w:asciiTheme="minorHAnsi" w:hAnsiTheme="minorHAnsi"/>
          <w:sz w:val="22"/>
          <w:szCs w:val="22"/>
          <w:lang w:val="en-AU"/>
        </w:rPr>
        <w:t>/ Line</w:t>
      </w:r>
      <w:r w:rsidR="008D77FF" w:rsidRPr="00A970B5">
        <w:rPr>
          <w:rFonts w:ascii="Calibri" w:hAnsi="Calibri"/>
          <w:sz w:val="22"/>
          <w:szCs w:val="22"/>
          <w:lang w:val="en-AU"/>
        </w:rPr>
        <w:t xml:space="preserve"> Mechanic/ Line Worker. The remaining team members shall comprise of registered Trainee Line Workers/ Trainee Linemen/ Trainee Line Mechanic working on the project on a full time basis. Records of these personnel shall be submitted with the bid.</w:t>
      </w:r>
    </w:p>
    <w:p w:rsidR="00A970B5" w:rsidRPr="00A970B5" w:rsidRDefault="00B45234" w:rsidP="00A970B5">
      <w:pPr>
        <w:tabs>
          <w:tab w:val="left" w:pos="-720"/>
          <w:tab w:val="left" w:pos="0"/>
          <w:tab w:val="left" w:pos="2160"/>
          <w:tab w:val="left" w:pos="2880"/>
          <w:tab w:val="left" w:pos="3600"/>
          <w:tab w:val="left" w:pos="4320"/>
          <w:tab w:val="left" w:pos="5130"/>
          <w:tab w:val="left" w:pos="5310"/>
          <w:tab w:val="left" w:pos="5760"/>
          <w:tab w:val="left" w:pos="7200"/>
        </w:tabs>
        <w:ind w:left="720"/>
        <w:jc w:val="both"/>
        <w:rPr>
          <w:rFonts w:ascii="Calibri" w:hAnsi="Calibri"/>
          <w:sz w:val="22"/>
          <w:szCs w:val="22"/>
          <w:lang w:val="en-AU"/>
        </w:rPr>
      </w:pPr>
      <w:r w:rsidRPr="00A970B5">
        <w:rPr>
          <w:rFonts w:ascii="Calibri" w:hAnsi="Calibri"/>
          <w:sz w:val="22"/>
          <w:szCs w:val="22"/>
          <w:lang w:val="en-AU"/>
        </w:rPr>
        <w:t xml:space="preserve">Contractors unable to submit positive proof </w:t>
      </w:r>
      <w:r w:rsidR="009F665E" w:rsidRPr="00A970B5">
        <w:rPr>
          <w:rFonts w:ascii="Calibri" w:hAnsi="Calibri"/>
          <w:sz w:val="22"/>
          <w:szCs w:val="22"/>
          <w:lang w:val="en-AU"/>
        </w:rPr>
        <w:t xml:space="preserve">(Certificates) </w:t>
      </w:r>
      <w:r w:rsidRPr="00A970B5">
        <w:rPr>
          <w:rFonts w:ascii="Calibri" w:hAnsi="Calibri"/>
          <w:sz w:val="22"/>
          <w:szCs w:val="22"/>
          <w:lang w:val="en-AU"/>
        </w:rPr>
        <w:t>that they meet this key requirement shall not be considered.</w:t>
      </w:r>
    </w:p>
    <w:p w:rsidR="00A970B5" w:rsidRPr="00A970B5" w:rsidRDefault="00B45234" w:rsidP="00A970B5">
      <w:pPr>
        <w:pStyle w:val="ListParagraph"/>
        <w:widowControl/>
        <w:numPr>
          <w:ilvl w:val="0"/>
          <w:numId w:val="5"/>
        </w:numPr>
        <w:rPr>
          <w:rFonts w:asciiTheme="minorHAnsi" w:hAnsiTheme="minorHAnsi"/>
          <w:b/>
          <w:snapToGrid/>
          <w:sz w:val="22"/>
          <w:szCs w:val="22"/>
        </w:rPr>
      </w:pPr>
      <w:r w:rsidRPr="00A970B5">
        <w:rPr>
          <w:rFonts w:ascii="Calibri" w:hAnsi="Calibri"/>
          <w:b/>
          <w:sz w:val="22"/>
          <w:szCs w:val="22"/>
          <w:lang w:val="en-AU"/>
        </w:rPr>
        <w:t>Please pay specif</w:t>
      </w:r>
      <w:r w:rsidR="00B14783" w:rsidRPr="00A970B5">
        <w:rPr>
          <w:rFonts w:ascii="Calibri" w:hAnsi="Calibri"/>
          <w:b/>
          <w:sz w:val="22"/>
          <w:szCs w:val="22"/>
          <w:lang w:val="en-AU"/>
        </w:rPr>
        <w:t>ic atten</w:t>
      </w:r>
      <w:r w:rsidR="00382387" w:rsidRPr="00A970B5">
        <w:rPr>
          <w:rFonts w:ascii="Calibri" w:hAnsi="Calibri"/>
          <w:b/>
          <w:sz w:val="22"/>
          <w:szCs w:val="22"/>
          <w:lang w:val="en-AU"/>
        </w:rPr>
        <w:t>tion to Clause 25</w:t>
      </w:r>
      <w:r w:rsidRPr="00A970B5">
        <w:rPr>
          <w:rFonts w:ascii="Calibri" w:hAnsi="Calibri"/>
          <w:b/>
          <w:sz w:val="22"/>
          <w:szCs w:val="22"/>
          <w:lang w:val="en-AU"/>
        </w:rPr>
        <w:t xml:space="preserve"> under PART C, Contractor </w:t>
      </w:r>
      <w:r w:rsidR="00190F8A" w:rsidRPr="00A970B5">
        <w:rPr>
          <w:rFonts w:ascii="Calibri" w:hAnsi="Calibri"/>
          <w:b/>
          <w:sz w:val="22"/>
          <w:szCs w:val="22"/>
          <w:lang w:val="en-AU"/>
        </w:rPr>
        <w:t>Requirements:</w:t>
      </w:r>
      <w:r w:rsidRPr="00A970B5">
        <w:rPr>
          <w:rFonts w:ascii="Calibri" w:hAnsi="Calibri"/>
          <w:b/>
          <w:sz w:val="22"/>
          <w:szCs w:val="22"/>
          <w:lang w:val="en-AU"/>
        </w:rPr>
        <w:t xml:space="preserve"> </w:t>
      </w:r>
    </w:p>
    <w:p w:rsidR="00B45234" w:rsidRPr="00A970B5" w:rsidRDefault="00B85EF7" w:rsidP="00A970B5">
      <w:pPr>
        <w:pStyle w:val="ListParagraph"/>
        <w:widowControl/>
        <w:rPr>
          <w:rFonts w:asciiTheme="minorHAnsi" w:hAnsiTheme="minorHAnsi"/>
          <w:b/>
          <w:snapToGrid/>
          <w:sz w:val="22"/>
          <w:szCs w:val="22"/>
        </w:rPr>
      </w:pPr>
      <w:r>
        <w:rPr>
          <w:rFonts w:asciiTheme="minorHAnsi" w:hAnsiTheme="minorHAnsi"/>
          <w:b/>
          <w:sz w:val="22"/>
          <w:szCs w:val="22"/>
        </w:rPr>
        <w:t>“</w:t>
      </w:r>
      <w:r w:rsidR="00A970B5" w:rsidRPr="00A970B5">
        <w:rPr>
          <w:rFonts w:asciiTheme="minorHAnsi" w:hAnsiTheme="minorHAnsi"/>
          <w:b/>
          <w:sz w:val="22"/>
          <w:szCs w:val="22"/>
        </w:rPr>
        <w:t xml:space="preserve">Loading, Transportation and Unloading of Material - </w:t>
      </w:r>
      <w:r w:rsidR="00A970B5" w:rsidRPr="00A970B5">
        <w:rPr>
          <w:rFonts w:asciiTheme="minorHAnsi" w:hAnsiTheme="minorHAnsi"/>
          <w:sz w:val="22"/>
          <w:szCs w:val="22"/>
        </w:rPr>
        <w:t>Loading and Transportation of all Materials from EFL’s Stores and unloading at the site will be the re</w:t>
      </w:r>
      <w:r w:rsidR="00632FCF">
        <w:rPr>
          <w:rFonts w:asciiTheme="minorHAnsi" w:hAnsiTheme="minorHAnsi"/>
          <w:sz w:val="22"/>
          <w:szCs w:val="22"/>
        </w:rPr>
        <w:t>sponsibility of the Contractor.</w:t>
      </w:r>
    </w:p>
    <w:p w:rsidR="00D93221" w:rsidRDefault="00D93221" w:rsidP="00820768">
      <w:pPr>
        <w:jc w:val="center"/>
        <w:rPr>
          <w:rFonts w:asciiTheme="minorHAnsi" w:hAnsiTheme="minorHAnsi"/>
          <w:b/>
          <w:u w:val="single"/>
          <w:lang w:val="en-AU"/>
        </w:rPr>
      </w:pPr>
    </w:p>
    <w:p w:rsidR="00512398" w:rsidRPr="004F7BAA" w:rsidRDefault="00512398" w:rsidP="00512398">
      <w:pPr>
        <w:jc w:val="center"/>
        <w:rPr>
          <w:rFonts w:asciiTheme="minorHAnsi" w:hAnsiTheme="minorHAnsi"/>
          <w:b/>
          <w:u w:val="single"/>
          <w:lang w:val="en-AU"/>
        </w:rPr>
      </w:pPr>
    </w:p>
    <w:p w:rsidR="00512398" w:rsidRDefault="00512398" w:rsidP="00512398">
      <w:pPr>
        <w:ind w:left="360"/>
        <w:jc w:val="both"/>
        <w:rPr>
          <w:rFonts w:ascii="Times New Roman" w:hAnsi="Times New Roman"/>
          <w:color w:val="FF0000"/>
          <w:lang w:val="en-AU"/>
        </w:rPr>
      </w:pPr>
      <w:r>
        <w:rPr>
          <w:rFonts w:ascii="Times New Roman" w:hAnsi="Times New Roman"/>
          <w:color w:val="FF0000"/>
          <w:lang w:val="en-AU"/>
        </w:rPr>
        <w:t xml:space="preserve">All work requiring </w:t>
      </w:r>
      <w:r w:rsidR="00D02421">
        <w:rPr>
          <w:rFonts w:ascii="Times New Roman" w:hAnsi="Times New Roman"/>
          <w:color w:val="FF0000"/>
          <w:lang w:val="en-AU"/>
        </w:rPr>
        <w:t>EFL</w:t>
      </w:r>
      <w:r>
        <w:rPr>
          <w:rFonts w:ascii="Times New Roman" w:hAnsi="Times New Roman"/>
          <w:color w:val="FF0000"/>
          <w:lang w:val="en-AU"/>
        </w:rPr>
        <w:t xml:space="preserve"> supervision shall be started and completed during normal working hours.</w:t>
      </w:r>
    </w:p>
    <w:p w:rsidR="00512398" w:rsidRDefault="00512398" w:rsidP="00512398">
      <w:pPr>
        <w:ind w:left="360"/>
        <w:jc w:val="both"/>
        <w:rPr>
          <w:rFonts w:ascii="Times New Roman" w:hAnsi="Times New Roman"/>
          <w:color w:val="FF0000"/>
          <w:lang w:val="en-AU"/>
        </w:rPr>
      </w:pPr>
    </w:p>
    <w:p w:rsidR="00512398" w:rsidRDefault="00512398" w:rsidP="00512398">
      <w:pPr>
        <w:ind w:left="360"/>
        <w:jc w:val="both"/>
        <w:rPr>
          <w:rFonts w:ascii="Times New Roman" w:hAnsi="Times New Roman"/>
          <w:color w:val="FF0000"/>
          <w:lang w:val="en-AU"/>
        </w:rPr>
      </w:pPr>
      <w:r>
        <w:rPr>
          <w:rFonts w:ascii="Times New Roman" w:hAnsi="Times New Roman"/>
          <w:color w:val="FF0000"/>
          <w:shd w:val="clear" w:color="auto" w:fill="FFFF00"/>
          <w:lang w:val="en-AU"/>
        </w:rPr>
        <w:t xml:space="preserve">In the event that the contractor carries out work which requires </w:t>
      </w:r>
      <w:r w:rsidR="00D02421">
        <w:rPr>
          <w:rFonts w:ascii="Times New Roman" w:hAnsi="Times New Roman"/>
          <w:color w:val="FF0000"/>
          <w:shd w:val="clear" w:color="auto" w:fill="FFFF00"/>
          <w:lang w:val="en-AU"/>
        </w:rPr>
        <w:t>EFL</w:t>
      </w:r>
      <w:r>
        <w:rPr>
          <w:rFonts w:ascii="Times New Roman" w:hAnsi="Times New Roman"/>
          <w:color w:val="FF0000"/>
          <w:shd w:val="clear" w:color="auto" w:fill="FFFF00"/>
          <w:lang w:val="en-AU"/>
        </w:rPr>
        <w:t xml:space="preserve"> supervision after normal working hours, the contractor shall pay for the overtime costs incurred.</w:t>
      </w:r>
      <w:r>
        <w:rPr>
          <w:rFonts w:ascii="Times New Roman" w:hAnsi="Times New Roman"/>
          <w:color w:val="FF0000"/>
          <w:lang w:val="en-AU"/>
        </w:rPr>
        <w:t xml:space="preserve"> </w:t>
      </w:r>
    </w:p>
    <w:p w:rsidR="00512398" w:rsidRDefault="00512398" w:rsidP="00512398">
      <w:pPr>
        <w:ind w:left="360"/>
        <w:jc w:val="both"/>
        <w:rPr>
          <w:rFonts w:ascii="Times New Roman" w:hAnsi="Times New Roman"/>
          <w:color w:val="FF0000"/>
          <w:lang w:val="en-AU"/>
        </w:rPr>
      </w:pPr>
    </w:p>
    <w:p w:rsidR="00512398" w:rsidRDefault="00512398" w:rsidP="00512398">
      <w:pPr>
        <w:ind w:left="360"/>
        <w:rPr>
          <w:rFonts w:ascii="Times New Roman" w:hAnsi="Times New Roman"/>
          <w:color w:val="FF0000"/>
          <w:lang w:val="en-AU"/>
        </w:rPr>
      </w:pPr>
      <w:r>
        <w:rPr>
          <w:rFonts w:ascii="Times New Roman" w:hAnsi="Times New Roman"/>
          <w:color w:val="FF0000"/>
          <w:lang w:val="en-AU"/>
        </w:rPr>
        <w:t>Weekly progress reports should include the details below; this shall be submitted without fail, otherwise it will affect process of payment.</w:t>
      </w:r>
    </w:p>
    <w:p w:rsidR="00512398" w:rsidRDefault="00512398" w:rsidP="00512398">
      <w:pPr>
        <w:ind w:left="360"/>
        <w:rPr>
          <w:rFonts w:ascii="Times New Roman" w:hAnsi="Times New Roman"/>
          <w:color w:val="FF0000"/>
          <w:lang w:val="en-AU"/>
        </w:rPr>
      </w:pPr>
    </w:p>
    <w:p w:rsidR="00512398" w:rsidRDefault="00512398" w:rsidP="00512398">
      <w:pPr>
        <w:rPr>
          <w:rFonts w:ascii="Times New Roman" w:hAnsi="Times New Roman"/>
          <w:color w:val="000000"/>
          <w:lang w:val="en-AU"/>
        </w:rPr>
      </w:pPr>
    </w:p>
    <w:p w:rsidR="00512398" w:rsidRDefault="00512398" w:rsidP="00512398">
      <w:pPr>
        <w:rPr>
          <w:rFonts w:ascii="Times New Roman" w:hAnsi="Times New Roman"/>
          <w:color w:val="000000"/>
          <w:lang w:val="en-AU"/>
        </w:rPr>
      </w:pPr>
    </w:p>
    <w:tbl>
      <w:tblPr>
        <w:tblW w:w="9337" w:type="dxa"/>
        <w:tblInd w:w="113" w:type="dxa"/>
        <w:tblLook w:val="04A0" w:firstRow="1" w:lastRow="0" w:firstColumn="1" w:lastColumn="0" w:noHBand="0" w:noVBand="1"/>
      </w:tblPr>
      <w:tblGrid>
        <w:gridCol w:w="1467"/>
        <w:gridCol w:w="722"/>
        <w:gridCol w:w="972"/>
        <w:gridCol w:w="920"/>
        <w:gridCol w:w="816"/>
        <w:gridCol w:w="1274"/>
        <w:gridCol w:w="1191"/>
        <w:gridCol w:w="1160"/>
        <w:gridCol w:w="809"/>
        <w:gridCol w:w="6"/>
      </w:tblGrid>
      <w:tr w:rsidR="00512398" w:rsidRPr="00A37F46" w:rsidTr="00BA7CAC">
        <w:trPr>
          <w:trHeight w:val="382"/>
        </w:trPr>
        <w:tc>
          <w:tcPr>
            <w:tcW w:w="9337"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b/>
                <w:bCs/>
                <w:snapToGrid/>
                <w:color w:val="000000"/>
                <w:sz w:val="28"/>
                <w:szCs w:val="28"/>
              </w:rPr>
            </w:pPr>
            <w:r w:rsidRPr="00A37F46">
              <w:rPr>
                <w:rFonts w:ascii="Aparajita" w:hAnsi="Aparajita" w:cs="Aparajita"/>
                <w:b/>
                <w:bCs/>
                <w:snapToGrid/>
                <w:color w:val="000000"/>
                <w:sz w:val="28"/>
                <w:szCs w:val="28"/>
              </w:rPr>
              <w:t xml:space="preserve">Personal Protective Equipment - Condition </w:t>
            </w:r>
          </w:p>
        </w:tc>
      </w:tr>
      <w:tr w:rsidR="00512398" w:rsidRPr="00A37F46" w:rsidTr="00BA7CAC">
        <w:trPr>
          <w:gridAfter w:val="1"/>
          <w:wAfter w:w="6" w:type="dxa"/>
          <w:trHeight w:val="328"/>
        </w:trPr>
        <w:tc>
          <w:tcPr>
            <w:tcW w:w="1467" w:type="dxa"/>
            <w:tcBorders>
              <w:top w:val="nil"/>
              <w:left w:val="single" w:sz="4" w:space="0" w:color="auto"/>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Name of Personnel</w:t>
            </w:r>
          </w:p>
        </w:tc>
        <w:tc>
          <w:tcPr>
            <w:tcW w:w="722"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Hard Hat</w:t>
            </w:r>
          </w:p>
        </w:tc>
        <w:tc>
          <w:tcPr>
            <w:tcW w:w="972"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Safety Glass</w:t>
            </w:r>
          </w:p>
        </w:tc>
        <w:tc>
          <w:tcPr>
            <w:tcW w:w="920"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Safety Boot</w:t>
            </w:r>
          </w:p>
        </w:tc>
        <w:tc>
          <w:tcPr>
            <w:tcW w:w="816"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Gum Boot</w:t>
            </w:r>
          </w:p>
        </w:tc>
        <w:tc>
          <w:tcPr>
            <w:tcW w:w="1274"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Working Gloves</w:t>
            </w:r>
          </w:p>
        </w:tc>
        <w:tc>
          <w:tcPr>
            <w:tcW w:w="1191"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Reflective Vest</w:t>
            </w:r>
          </w:p>
        </w:tc>
        <w:tc>
          <w:tcPr>
            <w:tcW w:w="1160"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Safety Harness</w:t>
            </w:r>
          </w:p>
        </w:tc>
        <w:tc>
          <w:tcPr>
            <w:tcW w:w="809"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Aparajita" w:hAnsi="Aparajita" w:cs="Aparajita"/>
                <w:snapToGrid/>
                <w:color w:val="000000"/>
                <w:szCs w:val="24"/>
              </w:rPr>
            </w:pPr>
            <w:r w:rsidRPr="00A37F46">
              <w:rPr>
                <w:rFonts w:ascii="Aparajita" w:hAnsi="Aparajita" w:cs="Aparajita"/>
                <w:snapToGrid/>
                <w:color w:val="000000"/>
                <w:szCs w:val="24"/>
              </w:rPr>
              <w:t>Pole Strap</w:t>
            </w:r>
          </w:p>
        </w:tc>
      </w:tr>
      <w:tr w:rsidR="00512398" w:rsidRPr="00A37F46" w:rsidTr="00BA7CAC">
        <w:trPr>
          <w:gridAfter w:val="1"/>
          <w:wAfter w:w="6" w:type="dxa"/>
          <w:trHeight w:val="272"/>
        </w:trPr>
        <w:tc>
          <w:tcPr>
            <w:tcW w:w="1467" w:type="dxa"/>
            <w:tcBorders>
              <w:top w:val="nil"/>
              <w:left w:val="single" w:sz="4" w:space="0" w:color="auto"/>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722"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972"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920"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816"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1274"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1191"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809"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r>
      <w:tr w:rsidR="00512398" w:rsidRPr="00A37F46" w:rsidTr="00BA7CAC">
        <w:trPr>
          <w:gridAfter w:val="1"/>
          <w:wAfter w:w="6" w:type="dxa"/>
          <w:trHeight w:val="272"/>
        </w:trPr>
        <w:tc>
          <w:tcPr>
            <w:tcW w:w="1467" w:type="dxa"/>
            <w:tcBorders>
              <w:top w:val="nil"/>
              <w:left w:val="single" w:sz="4" w:space="0" w:color="auto"/>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722"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972"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920"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816"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1274"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1191"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1160"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c>
          <w:tcPr>
            <w:tcW w:w="809" w:type="dxa"/>
            <w:tcBorders>
              <w:top w:val="nil"/>
              <w:left w:val="nil"/>
              <w:bottom w:val="single" w:sz="4" w:space="0" w:color="auto"/>
              <w:right w:val="single" w:sz="4" w:space="0" w:color="auto"/>
            </w:tcBorders>
            <w:shd w:val="clear" w:color="auto" w:fill="auto"/>
            <w:noWrap/>
            <w:vAlign w:val="bottom"/>
            <w:hideMark/>
          </w:tcPr>
          <w:p w:rsidR="00512398" w:rsidRPr="00A37F46" w:rsidRDefault="00512398" w:rsidP="00BA7CAC">
            <w:pPr>
              <w:widowControl/>
              <w:jc w:val="center"/>
              <w:rPr>
                <w:rFonts w:ascii="Calibri" w:hAnsi="Calibri"/>
                <w:snapToGrid/>
                <w:color w:val="000000"/>
                <w:sz w:val="22"/>
                <w:szCs w:val="22"/>
              </w:rPr>
            </w:pPr>
            <w:r w:rsidRPr="00A37F46">
              <w:rPr>
                <w:rFonts w:ascii="Calibri" w:hAnsi="Calibri"/>
                <w:snapToGrid/>
                <w:color w:val="000000"/>
                <w:sz w:val="22"/>
                <w:szCs w:val="22"/>
              </w:rPr>
              <w:t> </w:t>
            </w:r>
          </w:p>
        </w:tc>
      </w:tr>
    </w:tbl>
    <w:p w:rsidR="00512398" w:rsidRDefault="00512398" w:rsidP="00512398">
      <w:pPr>
        <w:jc w:val="center"/>
        <w:rPr>
          <w:rFonts w:ascii="Times New Roman" w:hAnsi="Times New Roman"/>
          <w:color w:val="000000"/>
          <w:lang w:val="en-AU"/>
        </w:rPr>
      </w:pPr>
    </w:p>
    <w:tbl>
      <w:tblPr>
        <w:tblW w:w="9359" w:type="dxa"/>
        <w:tblInd w:w="113" w:type="dxa"/>
        <w:tblLook w:val="04A0" w:firstRow="1" w:lastRow="0" w:firstColumn="1" w:lastColumn="0" w:noHBand="0" w:noVBand="1"/>
      </w:tblPr>
      <w:tblGrid>
        <w:gridCol w:w="1080"/>
        <w:gridCol w:w="1075"/>
        <w:gridCol w:w="810"/>
        <w:gridCol w:w="990"/>
        <w:gridCol w:w="900"/>
        <w:gridCol w:w="935"/>
        <w:gridCol w:w="1244"/>
        <w:gridCol w:w="1217"/>
        <w:gridCol w:w="1108"/>
      </w:tblGrid>
      <w:tr w:rsidR="00512398" w:rsidRPr="000D0975" w:rsidTr="00BA7CAC">
        <w:trPr>
          <w:trHeight w:val="283"/>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Tender #</w:t>
            </w:r>
          </w:p>
        </w:tc>
        <w:tc>
          <w:tcPr>
            <w:tcW w:w="1075"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Scheme #</w:t>
            </w:r>
          </w:p>
        </w:tc>
        <w:tc>
          <w:tcPr>
            <w:tcW w:w="810"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LPO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Contract Name</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Area of Work</w:t>
            </w:r>
          </w:p>
        </w:tc>
        <w:tc>
          <w:tcPr>
            <w:tcW w:w="935"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Progress (%)</w:t>
            </w:r>
          </w:p>
        </w:tc>
        <w:tc>
          <w:tcPr>
            <w:tcW w:w="1244"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Invoice Submitted</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Payment Received</w:t>
            </w:r>
          </w:p>
        </w:tc>
        <w:tc>
          <w:tcPr>
            <w:tcW w:w="1108" w:type="dxa"/>
            <w:tcBorders>
              <w:top w:val="single" w:sz="4" w:space="0" w:color="auto"/>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jc w:val="center"/>
              <w:rPr>
                <w:rFonts w:ascii="Aparajita" w:hAnsi="Aparajita" w:cs="Aparajita"/>
                <w:b/>
                <w:bCs/>
                <w:snapToGrid/>
                <w:color w:val="000000"/>
                <w:szCs w:val="24"/>
              </w:rPr>
            </w:pPr>
            <w:r w:rsidRPr="000D0975">
              <w:rPr>
                <w:rFonts w:ascii="Aparajita" w:hAnsi="Aparajita" w:cs="Aparajita"/>
                <w:b/>
                <w:bCs/>
                <w:snapToGrid/>
                <w:color w:val="000000"/>
                <w:szCs w:val="24"/>
              </w:rPr>
              <w:t>Comments</w:t>
            </w:r>
          </w:p>
        </w:tc>
      </w:tr>
      <w:tr w:rsidR="00512398" w:rsidRPr="000D0975" w:rsidTr="00BA7CAC">
        <w:trPr>
          <w:trHeight w:val="236"/>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075"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810"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935"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244"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217"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r>
      <w:tr w:rsidR="00512398" w:rsidRPr="000D0975" w:rsidTr="00BA7CAC">
        <w:trPr>
          <w:trHeight w:val="236"/>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075"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810"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990"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935"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244"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217"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512398" w:rsidRPr="000D0975" w:rsidRDefault="00512398" w:rsidP="00BA7CAC">
            <w:pPr>
              <w:widowControl/>
              <w:rPr>
                <w:rFonts w:ascii="Calibri" w:hAnsi="Calibri"/>
                <w:snapToGrid/>
                <w:color w:val="000000"/>
                <w:sz w:val="22"/>
                <w:szCs w:val="22"/>
              </w:rPr>
            </w:pPr>
            <w:r w:rsidRPr="000D0975">
              <w:rPr>
                <w:rFonts w:ascii="Calibri" w:hAnsi="Calibri"/>
                <w:snapToGrid/>
                <w:color w:val="000000"/>
                <w:sz w:val="22"/>
                <w:szCs w:val="22"/>
              </w:rPr>
              <w:t> </w:t>
            </w:r>
          </w:p>
        </w:tc>
      </w:tr>
    </w:tbl>
    <w:p w:rsidR="008C5721" w:rsidRDefault="008C5721" w:rsidP="00512398">
      <w:pPr>
        <w:rPr>
          <w:rFonts w:asciiTheme="minorHAnsi" w:hAnsiTheme="minorHAnsi"/>
          <w:b/>
          <w:u w:val="single"/>
          <w:lang w:val="en-AU"/>
        </w:rPr>
      </w:pPr>
    </w:p>
    <w:p w:rsidR="00AE2D68" w:rsidRDefault="00AE2D68" w:rsidP="00820768">
      <w:pPr>
        <w:jc w:val="center"/>
        <w:rPr>
          <w:rFonts w:asciiTheme="minorHAnsi" w:hAnsiTheme="minorHAnsi"/>
          <w:b/>
          <w:u w:val="single"/>
          <w:lang w:val="en-AU"/>
        </w:rPr>
        <w:sectPr w:rsidR="00AE2D68" w:rsidSect="0046554A">
          <w:headerReference w:type="default" r:id="rId8"/>
          <w:endnotePr>
            <w:numFmt w:val="decimal"/>
          </w:endnotePr>
          <w:pgSz w:w="11904" w:h="16833"/>
          <w:pgMar w:top="1361" w:right="1418" w:bottom="1260" w:left="1361" w:header="1440" w:footer="1440" w:gutter="0"/>
          <w:cols w:space="720"/>
          <w:noEndnote/>
          <w:docGrid w:linePitch="360"/>
        </w:sectPr>
      </w:pPr>
    </w:p>
    <w:p w:rsidR="008C5721" w:rsidRDefault="00B65517" w:rsidP="00820768">
      <w:pPr>
        <w:jc w:val="center"/>
        <w:rPr>
          <w:rFonts w:asciiTheme="minorHAnsi" w:hAnsiTheme="minorHAnsi"/>
          <w:b/>
          <w:u w:val="single"/>
          <w:lang w:val="en-AU"/>
        </w:rPr>
      </w:pPr>
      <w:r w:rsidRPr="00252D5A">
        <w:rPr>
          <w:rFonts w:asciiTheme="minorHAnsi" w:hAnsiTheme="minorHAnsi"/>
          <w:b/>
          <w:noProof/>
          <w:snapToGrid/>
          <w:sz w:val="28"/>
          <w:u w:val="single"/>
        </w:rPr>
        <w:lastRenderedPageBreak/>
        <mc:AlternateContent>
          <mc:Choice Requires="wps">
            <w:drawing>
              <wp:anchor distT="0" distB="0" distL="114300" distR="114300" simplePos="0" relativeHeight="251661312" behindDoc="0" locked="0" layoutInCell="1" allowOverlap="1" wp14:anchorId="6EACDB52" wp14:editId="7866C3DC">
                <wp:simplePos x="0" y="0"/>
                <wp:positionH relativeFrom="margin">
                  <wp:posOffset>4136065</wp:posOffset>
                </wp:positionH>
                <wp:positionV relativeFrom="paragraph">
                  <wp:posOffset>-681119</wp:posOffset>
                </wp:positionV>
                <wp:extent cx="2083981" cy="1010094"/>
                <wp:effectExtent l="0" t="0" r="12065" b="19050"/>
                <wp:wrapNone/>
                <wp:docPr id="3" name="Text Box 3"/>
                <wp:cNvGraphicFramePr/>
                <a:graphic xmlns:a="http://schemas.openxmlformats.org/drawingml/2006/main">
                  <a:graphicData uri="http://schemas.microsoft.com/office/word/2010/wordprocessingShape">
                    <wps:wsp>
                      <wps:cNvSpPr txBox="1"/>
                      <wps:spPr>
                        <a:xfrm>
                          <a:off x="0" y="0"/>
                          <a:ext cx="2083981" cy="1010094"/>
                        </a:xfrm>
                        <a:prstGeom prst="rect">
                          <a:avLst/>
                        </a:prstGeom>
                        <a:solidFill>
                          <a:sysClr val="window" lastClr="FFFFFF"/>
                        </a:solidFill>
                        <a:ln w="6350">
                          <a:solidFill>
                            <a:prstClr val="black"/>
                          </a:solidFill>
                        </a:ln>
                        <a:effectLst/>
                      </wps:spPr>
                      <wps:txbx>
                        <w:txbxContent>
                          <w:p w:rsidR="001B7464" w:rsidRPr="006B7530" w:rsidRDefault="001B7464" w:rsidP="00B65517">
                            <w:pPr>
                              <w:rPr>
                                <w:rFonts w:asciiTheme="minorHAnsi" w:hAnsiTheme="minorHAnsi"/>
                                <w:b/>
                                <w:u w:val="single"/>
                              </w:rPr>
                            </w:pPr>
                            <w:r w:rsidRPr="006B7530">
                              <w:rPr>
                                <w:rFonts w:asciiTheme="minorHAnsi" w:hAnsiTheme="minorHAnsi"/>
                                <w:b/>
                                <w:u w:val="single"/>
                              </w:rPr>
                              <w:t>Contractor Name/Stamp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ACDB52" id="_x0000_t202" coordsize="21600,21600" o:spt="202" path="m,l,21600r21600,l21600,xe">
                <v:stroke joinstyle="miter"/>
                <v:path gradientshapeok="t" o:connecttype="rect"/>
              </v:shapetype>
              <v:shape id="Text Box 3" o:spid="_x0000_s1026" type="#_x0000_t202" style="position:absolute;left:0;text-align:left;margin-left:325.65pt;margin-top:-53.65pt;width:164.1pt;height: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" fillcolor="window" strokeweight=".5pt">
                <v:textbox>
                  <w:txbxContent>
                    <w:p w:rsidR="001B7464" w:rsidRPr="006B7530" w:rsidRDefault="001B7464" w:rsidP="00B65517">
                      <w:pPr>
                        <w:rPr>
                          <w:rFonts w:asciiTheme="minorHAnsi" w:hAnsiTheme="minorHAnsi"/>
                          <w:b/>
                          <w:u w:val="single"/>
                        </w:rPr>
                      </w:pPr>
                      <w:r w:rsidRPr="006B7530">
                        <w:rPr>
                          <w:rFonts w:asciiTheme="minorHAnsi" w:hAnsiTheme="minorHAnsi"/>
                          <w:b/>
                          <w:u w:val="single"/>
                        </w:rPr>
                        <w:t>Contractor Name/Stamp</w:t>
                      </w:r>
                    </w:p>
                  </w:txbxContent>
                </v:textbox>
                <w10:wrap anchorx="margin"/>
              </v:shape>
            </w:pict>
          </mc:Fallback>
        </mc:AlternateContent>
      </w:r>
      <w:r w:rsidR="00AE2D68" w:rsidRPr="00252D5A">
        <w:rPr>
          <w:rFonts w:asciiTheme="minorHAnsi" w:hAnsiTheme="minorHAnsi"/>
          <w:b/>
          <w:sz w:val="28"/>
          <w:u w:val="single"/>
          <w:lang w:val="en-AU"/>
        </w:rPr>
        <w:t>COMPLIANCE CHECKLIST</w:t>
      </w:r>
    </w:p>
    <w:p w:rsidR="00AE2D68" w:rsidRDefault="00AE2D68" w:rsidP="00AE2D68">
      <w:pPr>
        <w:widowControl/>
        <w:spacing w:after="200" w:line="276" w:lineRule="auto"/>
        <w:contextualSpacing/>
        <w:jc w:val="both"/>
        <w:rPr>
          <w:rFonts w:ascii="Calibri" w:eastAsia="Calibri" w:hAnsi="Calibri" w:cs="Calibri"/>
          <w:b/>
          <w:snapToGrid/>
          <w:sz w:val="22"/>
          <w:szCs w:val="22"/>
        </w:rPr>
      </w:pPr>
    </w:p>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b/>
          <w:snapToGrid/>
          <w:szCs w:val="22"/>
        </w:rPr>
        <w:t>Compliance</w:t>
      </w:r>
      <w:r w:rsidRPr="00AE2D68">
        <w:rPr>
          <w:rFonts w:ascii="Calibri" w:eastAsia="Calibri" w:hAnsi="Calibri" w:cs="Calibri"/>
          <w:snapToGrid/>
          <w:szCs w:val="22"/>
        </w:rPr>
        <w:t xml:space="preserve"> - The following documents are to be provided with the tender bid:</w:t>
      </w:r>
    </w:p>
    <w:p w:rsidR="008C5721" w:rsidRDefault="008C5721" w:rsidP="00820768">
      <w:pPr>
        <w:jc w:val="center"/>
        <w:rPr>
          <w:rFonts w:asciiTheme="minorHAnsi" w:hAnsiTheme="minorHAnsi"/>
          <w:b/>
          <w:u w:val="single"/>
          <w:lang w:val="en-AU"/>
        </w:rPr>
      </w:pPr>
    </w:p>
    <w:tbl>
      <w:tblPr>
        <w:tblStyle w:val="TableGrid"/>
        <w:tblW w:w="0" w:type="auto"/>
        <w:tblLook w:val="04A0" w:firstRow="1" w:lastRow="0" w:firstColumn="1" w:lastColumn="0" w:noHBand="0" w:noVBand="1"/>
      </w:tblPr>
      <w:tblGrid>
        <w:gridCol w:w="715"/>
        <w:gridCol w:w="7110"/>
        <w:gridCol w:w="1260"/>
      </w:tblGrid>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No.</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r w:rsidRPr="00AE2D68">
              <w:rPr>
                <w:rFonts w:ascii="Calibri" w:eastAsia="Calibri" w:hAnsi="Calibri" w:cs="Calibri"/>
                <w:b/>
                <w:snapToGrid/>
                <w:szCs w:val="22"/>
              </w:rPr>
              <w:t>Check (√)</w:t>
            </w:r>
          </w:p>
        </w:tc>
      </w:tr>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1</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snapToGrid/>
                <w:szCs w:val="22"/>
              </w:rPr>
              <w:t xml:space="preserve">Tax </w:t>
            </w:r>
            <w:r w:rsidR="00632FCF">
              <w:rPr>
                <w:rFonts w:ascii="Calibri" w:eastAsia="Calibri" w:hAnsi="Calibri" w:cs="Calibri"/>
                <w:snapToGrid/>
                <w:szCs w:val="22"/>
              </w:rPr>
              <w:t>Compliance Certificate from FRCA</w:t>
            </w:r>
            <w:r w:rsidRPr="00AE2D68">
              <w:rPr>
                <w:rFonts w:ascii="Calibri" w:eastAsia="Calibri" w:hAnsi="Calibri" w:cs="Calibri"/>
                <w:snapToGrid/>
                <w:szCs w:val="22"/>
              </w:rPr>
              <w:t xml:space="preserve"> </w:t>
            </w:r>
          </w:p>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r>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2</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snapToGrid/>
                <w:szCs w:val="22"/>
              </w:rPr>
              <w:t>Business Registration details</w:t>
            </w:r>
          </w:p>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r>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3</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snapToGrid/>
                <w:szCs w:val="22"/>
              </w:rPr>
              <w:t xml:space="preserve">FNPF </w:t>
            </w:r>
            <w:r w:rsidR="00632FCF">
              <w:rPr>
                <w:rFonts w:ascii="Calibri" w:eastAsia="Calibri" w:hAnsi="Calibri" w:cs="Calibri"/>
                <w:snapToGrid/>
                <w:szCs w:val="22"/>
              </w:rPr>
              <w:t xml:space="preserve">Compliance </w:t>
            </w:r>
            <w:r w:rsidRPr="00AE2D68">
              <w:rPr>
                <w:rFonts w:ascii="Calibri" w:eastAsia="Calibri" w:hAnsi="Calibri" w:cs="Calibri"/>
                <w:snapToGrid/>
                <w:szCs w:val="22"/>
              </w:rPr>
              <w:t>Certificate</w:t>
            </w:r>
          </w:p>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r>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4</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snapToGrid/>
                <w:szCs w:val="22"/>
              </w:rPr>
              <w:t>Evidence of manpower employment (e.g. payroll listing, etc.)</w:t>
            </w:r>
          </w:p>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r>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5</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snapToGrid/>
                <w:szCs w:val="22"/>
              </w:rPr>
              <w:t>Project Team Composition of the team executing the works, including photo IDs, qualification of personnel</w:t>
            </w:r>
          </w:p>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r>
      <w:tr w:rsidR="00AE2D68" w:rsidRPr="00AE2D68" w:rsidTr="00AE2D68">
        <w:tc>
          <w:tcPr>
            <w:tcW w:w="715" w:type="dxa"/>
          </w:tcPr>
          <w:p w:rsidR="00AE2D68" w:rsidRPr="00AE2D68" w:rsidRDefault="00AE2D68" w:rsidP="00B65517">
            <w:pPr>
              <w:widowControl/>
              <w:spacing w:after="200" w:line="276" w:lineRule="auto"/>
              <w:contextualSpacing/>
              <w:jc w:val="center"/>
              <w:rPr>
                <w:rFonts w:ascii="Calibri" w:eastAsia="Calibri" w:hAnsi="Calibri" w:cs="Calibri"/>
                <w:b/>
                <w:snapToGrid/>
                <w:szCs w:val="22"/>
              </w:rPr>
            </w:pPr>
            <w:r w:rsidRPr="00AE2D68">
              <w:rPr>
                <w:rFonts w:ascii="Calibri" w:eastAsia="Calibri" w:hAnsi="Calibri" w:cs="Calibri"/>
                <w:b/>
                <w:snapToGrid/>
                <w:szCs w:val="22"/>
              </w:rPr>
              <w:t>6</w:t>
            </w:r>
          </w:p>
        </w:tc>
        <w:tc>
          <w:tcPr>
            <w:tcW w:w="7110" w:type="dxa"/>
          </w:tcPr>
          <w:p w:rsidR="00AE2D68" w:rsidRPr="00AE2D68" w:rsidRDefault="00AE2D68" w:rsidP="00AE2D68">
            <w:pPr>
              <w:widowControl/>
              <w:spacing w:after="200" w:line="276" w:lineRule="auto"/>
              <w:contextualSpacing/>
              <w:jc w:val="both"/>
              <w:rPr>
                <w:rFonts w:ascii="Calibri" w:eastAsia="Calibri" w:hAnsi="Calibri" w:cs="Calibri"/>
                <w:snapToGrid/>
                <w:szCs w:val="22"/>
              </w:rPr>
            </w:pPr>
            <w:r w:rsidRPr="00AE2D68">
              <w:rPr>
                <w:rFonts w:ascii="Calibri" w:eastAsia="Calibri" w:hAnsi="Calibri" w:cs="Calibri"/>
                <w:snapToGrid/>
                <w:szCs w:val="22"/>
              </w:rPr>
              <w:t>Insurance cover details – Public Liability, Workers Compensation, Contractor’s all risk</w:t>
            </w:r>
          </w:p>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c>
          <w:tcPr>
            <w:tcW w:w="1260" w:type="dxa"/>
          </w:tcPr>
          <w:p w:rsidR="00AE2D68" w:rsidRPr="00AE2D68" w:rsidRDefault="00AE2D68" w:rsidP="00AE2D68">
            <w:pPr>
              <w:widowControl/>
              <w:spacing w:after="200" w:line="276" w:lineRule="auto"/>
              <w:contextualSpacing/>
              <w:jc w:val="both"/>
              <w:rPr>
                <w:rFonts w:ascii="Calibri" w:eastAsia="Calibri" w:hAnsi="Calibri" w:cs="Calibri"/>
                <w:b/>
                <w:snapToGrid/>
                <w:szCs w:val="22"/>
              </w:rPr>
            </w:pPr>
          </w:p>
        </w:tc>
      </w:tr>
      <w:tr w:rsidR="00053228" w:rsidRPr="00AE2D68" w:rsidTr="00AE2D68">
        <w:tc>
          <w:tcPr>
            <w:tcW w:w="715" w:type="dxa"/>
          </w:tcPr>
          <w:p w:rsidR="00053228" w:rsidRPr="00AE2D68" w:rsidRDefault="00053228" w:rsidP="00B65517">
            <w:pPr>
              <w:widowControl/>
              <w:spacing w:after="200" w:line="276" w:lineRule="auto"/>
              <w:contextualSpacing/>
              <w:jc w:val="center"/>
              <w:rPr>
                <w:rFonts w:ascii="Calibri" w:eastAsia="Calibri" w:hAnsi="Calibri" w:cs="Calibri"/>
                <w:b/>
                <w:snapToGrid/>
                <w:szCs w:val="22"/>
              </w:rPr>
            </w:pPr>
            <w:r>
              <w:rPr>
                <w:rFonts w:ascii="Calibri" w:eastAsia="Calibri" w:hAnsi="Calibri" w:cs="Calibri"/>
                <w:b/>
                <w:snapToGrid/>
                <w:szCs w:val="22"/>
              </w:rPr>
              <w:t>7</w:t>
            </w:r>
          </w:p>
        </w:tc>
        <w:tc>
          <w:tcPr>
            <w:tcW w:w="7110" w:type="dxa"/>
          </w:tcPr>
          <w:p w:rsidR="00053228" w:rsidRPr="00AE2D68" w:rsidRDefault="00053228" w:rsidP="00AE2D68">
            <w:pPr>
              <w:widowControl/>
              <w:spacing w:after="200" w:line="276" w:lineRule="auto"/>
              <w:contextualSpacing/>
              <w:jc w:val="both"/>
              <w:rPr>
                <w:rFonts w:ascii="Calibri" w:eastAsia="Calibri" w:hAnsi="Calibri" w:cs="Calibri"/>
                <w:snapToGrid/>
                <w:szCs w:val="22"/>
              </w:rPr>
            </w:pPr>
            <w:r>
              <w:rPr>
                <w:rFonts w:ascii="Calibri" w:eastAsia="Calibri" w:hAnsi="Calibri" w:cs="Calibri"/>
                <w:szCs w:val="22"/>
              </w:rPr>
              <w:t>Evidence of 1% Grant Levy to FNU</w:t>
            </w:r>
          </w:p>
        </w:tc>
        <w:tc>
          <w:tcPr>
            <w:tcW w:w="1260" w:type="dxa"/>
          </w:tcPr>
          <w:p w:rsidR="00053228" w:rsidRPr="00AE2D68" w:rsidRDefault="00053228" w:rsidP="00AE2D68">
            <w:pPr>
              <w:widowControl/>
              <w:spacing w:after="200" w:line="276" w:lineRule="auto"/>
              <w:contextualSpacing/>
              <w:jc w:val="both"/>
              <w:rPr>
                <w:rFonts w:ascii="Calibri" w:eastAsia="Calibri" w:hAnsi="Calibri" w:cs="Calibri"/>
                <w:b/>
                <w:snapToGrid/>
                <w:szCs w:val="22"/>
              </w:rPr>
            </w:pPr>
          </w:p>
        </w:tc>
      </w:tr>
    </w:tbl>
    <w:p w:rsidR="00AE2D68" w:rsidRDefault="00AE2D68" w:rsidP="00AE2D68">
      <w:pPr>
        <w:widowControl/>
        <w:spacing w:after="200" w:line="276" w:lineRule="auto"/>
        <w:contextualSpacing/>
        <w:jc w:val="both"/>
        <w:rPr>
          <w:rFonts w:ascii="Calibri" w:eastAsia="Calibri" w:hAnsi="Calibri" w:cs="Calibri"/>
          <w:b/>
          <w:snapToGrid/>
          <w:sz w:val="22"/>
          <w:szCs w:val="22"/>
        </w:rPr>
      </w:pPr>
    </w:p>
    <w:p w:rsidR="00AE2D68" w:rsidRDefault="00AE2D68" w:rsidP="00AE2D68">
      <w:pPr>
        <w:widowControl/>
        <w:spacing w:after="200" w:line="276" w:lineRule="auto"/>
        <w:contextualSpacing/>
        <w:jc w:val="both"/>
        <w:rPr>
          <w:rFonts w:ascii="Calibri" w:eastAsia="Calibri" w:hAnsi="Calibri" w:cs="Calibri"/>
          <w:b/>
          <w:snapToGrid/>
          <w:sz w:val="22"/>
          <w:szCs w:val="22"/>
        </w:rPr>
      </w:pPr>
    </w:p>
    <w:p w:rsidR="008C5721" w:rsidRDefault="00AE2D68" w:rsidP="00AE2D68">
      <w:pPr>
        <w:rPr>
          <w:rFonts w:asciiTheme="minorHAnsi" w:hAnsiTheme="minorHAnsi"/>
          <w:b/>
          <w:u w:val="single"/>
          <w:lang w:val="en-AU"/>
        </w:rPr>
      </w:pPr>
      <w:r>
        <w:rPr>
          <w:rFonts w:asciiTheme="minorHAnsi" w:hAnsiTheme="minorHAnsi"/>
          <w:b/>
          <w:u w:val="single"/>
          <w:lang w:val="en-AU"/>
        </w:rPr>
        <w:t>Bidders are to ensure that the above item are included as part of their bid. Failure to provide documentation for the above will disqualify the bid.</w:t>
      </w: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7513B3" w:rsidRDefault="007513B3" w:rsidP="00820768">
      <w:pPr>
        <w:jc w:val="center"/>
        <w:rPr>
          <w:rFonts w:asciiTheme="minorHAnsi" w:hAnsiTheme="minorHAnsi"/>
          <w:b/>
          <w:u w:val="single"/>
          <w:lang w:val="en-AU"/>
        </w:rPr>
      </w:pPr>
    </w:p>
    <w:p w:rsidR="007513B3" w:rsidRDefault="007513B3" w:rsidP="00820768">
      <w:pPr>
        <w:jc w:val="center"/>
        <w:rPr>
          <w:rFonts w:asciiTheme="minorHAnsi" w:hAnsiTheme="minorHAnsi"/>
          <w:b/>
          <w:u w:val="single"/>
          <w:lang w:val="en-AU"/>
        </w:rPr>
      </w:pPr>
    </w:p>
    <w:p w:rsidR="007513B3" w:rsidRDefault="007513B3" w:rsidP="00820768">
      <w:pPr>
        <w:jc w:val="center"/>
        <w:rPr>
          <w:rFonts w:asciiTheme="minorHAnsi" w:hAnsiTheme="minorHAnsi"/>
          <w:b/>
          <w:u w:val="single"/>
          <w:lang w:val="en-AU"/>
        </w:rPr>
      </w:pPr>
    </w:p>
    <w:p w:rsidR="008C5721" w:rsidRDefault="008C5721" w:rsidP="00820768">
      <w:pPr>
        <w:jc w:val="center"/>
        <w:rPr>
          <w:rFonts w:asciiTheme="minorHAnsi" w:hAnsiTheme="minorHAnsi"/>
          <w:b/>
          <w:u w:val="single"/>
          <w:lang w:val="en-AU"/>
        </w:rPr>
      </w:pPr>
    </w:p>
    <w:p w:rsidR="00A52904" w:rsidRDefault="00A52904">
      <w:pPr>
        <w:widowControl/>
        <w:rPr>
          <w:rFonts w:asciiTheme="minorHAnsi" w:hAnsiTheme="minorHAnsi"/>
          <w:b/>
          <w:u w:val="single"/>
          <w:lang w:val="en-AU"/>
        </w:rPr>
      </w:pPr>
      <w:r>
        <w:rPr>
          <w:rFonts w:asciiTheme="minorHAnsi" w:hAnsiTheme="minorHAnsi"/>
          <w:b/>
          <w:u w:val="single"/>
          <w:lang w:val="en-AU"/>
        </w:rPr>
        <w:br w:type="page"/>
      </w:r>
    </w:p>
    <w:p w:rsidR="00820768" w:rsidRPr="00B45234" w:rsidRDefault="00820768" w:rsidP="00820768">
      <w:pPr>
        <w:jc w:val="center"/>
        <w:rPr>
          <w:rFonts w:asciiTheme="minorHAnsi" w:hAnsiTheme="minorHAnsi"/>
          <w:b/>
          <w:u w:val="single"/>
          <w:lang w:val="en-AU"/>
        </w:rPr>
      </w:pPr>
      <w:r w:rsidRPr="00B45234">
        <w:rPr>
          <w:rFonts w:asciiTheme="minorHAnsi" w:hAnsiTheme="minorHAnsi"/>
          <w:b/>
          <w:u w:val="single"/>
          <w:lang w:val="en-AU"/>
        </w:rPr>
        <w:lastRenderedPageBreak/>
        <w:t>FIRST SCHEDULE</w:t>
      </w:r>
    </w:p>
    <w:p w:rsidR="00820768" w:rsidRPr="00D63287" w:rsidRDefault="004F43DE" w:rsidP="00820768">
      <w:pPr>
        <w:jc w:val="both"/>
        <w:rPr>
          <w:rFonts w:asciiTheme="minorHAnsi" w:hAnsiTheme="minorHAnsi"/>
          <w:b/>
          <w:szCs w:val="24"/>
          <w:u w:val="single"/>
          <w:lang w:val="en-AU"/>
        </w:rPr>
      </w:pPr>
      <w:r>
        <w:rPr>
          <w:rFonts w:asciiTheme="minorHAnsi" w:hAnsiTheme="minorHAnsi"/>
          <w:b/>
          <w:noProof/>
          <w:snapToGrid/>
          <w:u w:val="single"/>
        </w:rPr>
        <mc:AlternateContent>
          <mc:Choice Requires="wps">
            <w:drawing>
              <wp:anchor distT="0" distB="0" distL="114300" distR="114300" simplePos="0" relativeHeight="251659264" behindDoc="0" locked="0" layoutInCell="1" allowOverlap="1" wp14:anchorId="6A8DFDF2" wp14:editId="64541BBB">
                <wp:simplePos x="0" y="0"/>
                <wp:positionH relativeFrom="margin">
                  <wp:posOffset>3604437</wp:posOffset>
                </wp:positionH>
                <wp:positionV relativeFrom="paragraph">
                  <wp:posOffset>-383407</wp:posOffset>
                </wp:positionV>
                <wp:extent cx="2083981" cy="1010094"/>
                <wp:effectExtent l="0" t="0" r="12065" b="19050"/>
                <wp:wrapNone/>
                <wp:docPr id="1" name="Text Box 1"/>
                <wp:cNvGraphicFramePr/>
                <a:graphic xmlns:a="http://schemas.openxmlformats.org/drawingml/2006/main">
                  <a:graphicData uri="http://schemas.microsoft.com/office/word/2010/wordprocessingShape">
                    <wps:wsp>
                      <wps:cNvSpPr txBox="1"/>
                      <wps:spPr>
                        <a:xfrm>
                          <a:off x="0" y="0"/>
                          <a:ext cx="2083981" cy="1010094"/>
                        </a:xfrm>
                        <a:prstGeom prst="rect">
                          <a:avLst/>
                        </a:prstGeom>
                        <a:solidFill>
                          <a:sysClr val="window" lastClr="FFFFFF"/>
                        </a:solidFill>
                        <a:ln w="6350">
                          <a:solidFill>
                            <a:prstClr val="black"/>
                          </a:solidFill>
                        </a:ln>
                        <a:effectLst/>
                      </wps:spPr>
                      <wps:txbx>
                        <w:txbxContent>
                          <w:p w:rsidR="001B7464" w:rsidRPr="006B7530" w:rsidRDefault="001B7464" w:rsidP="004F43DE">
                            <w:pPr>
                              <w:rPr>
                                <w:rFonts w:asciiTheme="minorHAnsi" w:hAnsiTheme="minorHAnsi"/>
                                <w:b/>
                                <w:u w:val="single"/>
                              </w:rPr>
                            </w:pPr>
                            <w:r w:rsidRPr="006B7530">
                              <w:rPr>
                                <w:rFonts w:asciiTheme="minorHAnsi" w:hAnsiTheme="minorHAnsi"/>
                                <w:b/>
                                <w:u w:val="single"/>
                              </w:rPr>
                              <w:t>Contractor Name/Stamp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8DFDF2" id="Text Box 1" o:spid="_x0000_s1027" type="#_x0000_t202" style="position:absolute;left:0;text-align:left;margin-left:283.8pt;margin-top:-30.2pt;width:164.1pt;height: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" fillcolor="window" strokeweight=".5pt">
                <v:textbox>
                  <w:txbxContent>
                    <w:p w:rsidR="001B7464" w:rsidRPr="006B7530" w:rsidRDefault="001B7464" w:rsidP="004F43DE">
                      <w:pPr>
                        <w:rPr>
                          <w:rFonts w:asciiTheme="minorHAnsi" w:hAnsiTheme="minorHAnsi"/>
                          <w:b/>
                          <w:u w:val="single"/>
                        </w:rPr>
                      </w:pPr>
                      <w:r w:rsidRPr="006B7530">
                        <w:rPr>
                          <w:rFonts w:asciiTheme="minorHAnsi" w:hAnsiTheme="minorHAnsi"/>
                          <w:b/>
                          <w:u w:val="single"/>
                        </w:rPr>
                        <w:t>Contractor Name/Stamp</w:t>
                      </w:r>
                    </w:p>
                  </w:txbxContent>
                </v:textbox>
                <w10:wrap anchorx="margin"/>
              </v:shape>
            </w:pict>
          </mc:Fallback>
        </mc:AlternateContent>
      </w:r>
    </w:p>
    <w:p w:rsidR="00820768" w:rsidRPr="00D63287" w:rsidRDefault="00820768" w:rsidP="00820768">
      <w:pPr>
        <w:jc w:val="both"/>
        <w:rPr>
          <w:rFonts w:asciiTheme="minorHAnsi" w:hAnsiTheme="minorHAnsi"/>
          <w:b/>
          <w:szCs w:val="24"/>
          <w:u w:val="single"/>
          <w:lang w:val="en-AU"/>
        </w:rPr>
      </w:pPr>
      <w:r w:rsidRPr="00D63287">
        <w:rPr>
          <w:rFonts w:asciiTheme="minorHAnsi" w:hAnsiTheme="minorHAnsi"/>
          <w:b/>
          <w:szCs w:val="24"/>
          <w:u w:val="single"/>
          <w:lang w:val="en-AU"/>
        </w:rPr>
        <w:t>A: SPECIAL CONDITIONS OF CONTRACT</w:t>
      </w:r>
      <w:r w:rsidR="008C5721">
        <w:rPr>
          <w:rFonts w:asciiTheme="minorHAnsi" w:hAnsiTheme="minorHAnsi"/>
          <w:b/>
          <w:szCs w:val="24"/>
          <w:u w:val="single"/>
          <w:lang w:val="en-AU"/>
        </w:rPr>
        <w:t xml:space="preserve"> – </w:t>
      </w:r>
    </w:p>
    <w:p w:rsidR="00820768" w:rsidRPr="00D63287" w:rsidRDefault="00820768" w:rsidP="00820768">
      <w:pPr>
        <w:jc w:val="both"/>
        <w:rPr>
          <w:rFonts w:asciiTheme="minorHAnsi" w:hAnsiTheme="minorHAnsi"/>
          <w:b/>
          <w:szCs w:val="24"/>
          <w:u w:val="single"/>
          <w:lang w:val="en-AU"/>
        </w:rPr>
      </w:pPr>
    </w:p>
    <w:p w:rsidR="00820768" w:rsidRPr="00D63287" w:rsidRDefault="00820768" w:rsidP="00820768">
      <w:pPr>
        <w:jc w:val="both"/>
        <w:rPr>
          <w:rFonts w:asciiTheme="minorHAnsi" w:hAnsiTheme="minorHAnsi"/>
          <w:szCs w:val="24"/>
          <w:lang w:val="en-AU"/>
        </w:rPr>
      </w:pPr>
    </w:p>
    <w:p w:rsidR="00820768" w:rsidRPr="00EC1015" w:rsidRDefault="00820768" w:rsidP="00820768">
      <w:pPr>
        <w:numPr>
          <w:ilvl w:val="0"/>
          <w:numId w:val="4"/>
        </w:numPr>
        <w:tabs>
          <w:tab w:val="left" w:pos="-1440"/>
        </w:tabs>
        <w:ind w:left="360" w:hanging="720"/>
        <w:jc w:val="both"/>
        <w:rPr>
          <w:rFonts w:asciiTheme="minorHAnsi" w:hAnsiTheme="minorHAnsi"/>
          <w:color w:val="000000" w:themeColor="text1"/>
          <w:szCs w:val="24"/>
          <w:lang w:val="en-AU"/>
        </w:rPr>
      </w:pPr>
      <w:r w:rsidRPr="00D63287">
        <w:rPr>
          <w:rFonts w:asciiTheme="minorHAnsi" w:hAnsiTheme="minorHAnsi"/>
          <w:szCs w:val="24"/>
          <w:lang w:val="en-AU"/>
        </w:rPr>
        <w:t>The works shall comprise the installation of power</w:t>
      </w:r>
      <w:r w:rsidR="007513B3">
        <w:rPr>
          <w:rFonts w:asciiTheme="minorHAnsi" w:hAnsiTheme="minorHAnsi"/>
          <w:szCs w:val="24"/>
          <w:lang w:val="en-AU"/>
        </w:rPr>
        <w:t xml:space="preserve"> </w:t>
      </w:r>
      <w:r w:rsidRPr="00D63287">
        <w:rPr>
          <w:rFonts w:asciiTheme="minorHAnsi" w:hAnsiTheme="minorHAnsi"/>
          <w:szCs w:val="24"/>
          <w:lang w:val="en-AU"/>
        </w:rPr>
        <w:t xml:space="preserve">lines as per attached Drawing </w:t>
      </w:r>
      <w:r w:rsidR="000F777A">
        <w:rPr>
          <w:rFonts w:asciiTheme="minorHAnsi" w:hAnsiTheme="minorHAnsi"/>
          <w:szCs w:val="24"/>
          <w:lang w:val="en-AU"/>
        </w:rPr>
        <w:t xml:space="preserve">No. </w:t>
      </w:r>
      <w:r w:rsidR="00BE7B61">
        <w:rPr>
          <w:rFonts w:asciiTheme="minorHAnsi" w:hAnsiTheme="minorHAnsi"/>
          <w:szCs w:val="24"/>
          <w:lang w:val="en-AU"/>
        </w:rPr>
        <w:t xml:space="preserve">        </w:t>
      </w:r>
      <w:r w:rsidRPr="00543E8D">
        <w:rPr>
          <w:rFonts w:asciiTheme="minorHAnsi" w:hAnsiTheme="minorHAnsi"/>
          <w:b/>
          <w:color w:val="000000" w:themeColor="text1"/>
          <w:szCs w:val="24"/>
          <w:highlight w:val="yellow"/>
        </w:rPr>
        <w:t>A</w:t>
      </w:r>
      <w:r w:rsidR="00C61633">
        <w:rPr>
          <w:rFonts w:asciiTheme="minorHAnsi" w:hAnsiTheme="minorHAnsi"/>
          <w:b/>
          <w:color w:val="000000" w:themeColor="text1"/>
          <w:szCs w:val="24"/>
          <w:highlight w:val="yellow"/>
        </w:rPr>
        <w:t>1-09-N57-006</w:t>
      </w:r>
    </w:p>
    <w:p w:rsidR="000037AC" w:rsidRPr="00D63287" w:rsidRDefault="000037AC" w:rsidP="000037AC">
      <w:pPr>
        <w:tabs>
          <w:tab w:val="left" w:pos="-1440"/>
        </w:tabs>
        <w:ind w:left="360"/>
        <w:jc w:val="both"/>
        <w:rPr>
          <w:rFonts w:asciiTheme="minorHAnsi" w:hAnsiTheme="minorHAnsi"/>
          <w:color w:val="00B0F0"/>
          <w:szCs w:val="24"/>
          <w:lang w:val="en-AU"/>
        </w:rPr>
      </w:pPr>
    </w:p>
    <w:p w:rsidR="00820768" w:rsidRPr="00D63287" w:rsidRDefault="00820768" w:rsidP="00B45234">
      <w:pPr>
        <w:tabs>
          <w:tab w:val="left" w:pos="-1440"/>
        </w:tabs>
        <w:jc w:val="both"/>
        <w:rPr>
          <w:rFonts w:asciiTheme="minorHAnsi" w:hAnsiTheme="minorHAnsi"/>
          <w:szCs w:val="24"/>
          <w:lang w:val="en-AU"/>
        </w:rPr>
      </w:pPr>
      <w:r w:rsidRPr="00D63287">
        <w:rPr>
          <w:rFonts w:asciiTheme="minorHAnsi" w:hAnsiTheme="minorHAnsi"/>
          <w:szCs w:val="24"/>
          <w:lang w:val="en-AU"/>
        </w:rPr>
        <w:t>Please enter unit rates and lump-sum prices in table below.</w:t>
      </w:r>
    </w:p>
    <w:p w:rsidR="00DC0107" w:rsidRPr="00632FCF" w:rsidRDefault="0089477C" w:rsidP="008B2149">
      <w:pPr>
        <w:tabs>
          <w:tab w:val="left" w:pos="-1440"/>
        </w:tabs>
        <w:jc w:val="both"/>
        <w:rPr>
          <w:rFonts w:asciiTheme="minorHAnsi" w:hAnsiTheme="minorHAnsi"/>
          <w:b/>
          <w:sz w:val="28"/>
          <w:szCs w:val="24"/>
          <w:u w:val="single"/>
          <w:lang w:val="en-AU"/>
        </w:rPr>
      </w:pPr>
      <w:r w:rsidRPr="00632FCF">
        <w:rPr>
          <w:rFonts w:asciiTheme="minorHAnsi" w:hAnsiTheme="minorHAnsi"/>
          <w:b/>
          <w:sz w:val="28"/>
          <w:szCs w:val="24"/>
          <w:lang w:val="en-AU"/>
        </w:rPr>
        <w:t>The total Contract sum for</w:t>
      </w:r>
      <w:r w:rsidR="002C4D43" w:rsidRPr="00632FCF">
        <w:rPr>
          <w:rFonts w:asciiTheme="minorHAnsi" w:hAnsiTheme="minorHAnsi"/>
          <w:b/>
          <w:sz w:val="28"/>
          <w:szCs w:val="24"/>
          <w:lang w:val="en-AU"/>
        </w:rPr>
        <w:t xml:space="preserve"> </w:t>
      </w:r>
      <w:r w:rsidR="00B20D90">
        <w:rPr>
          <w:rFonts w:asciiTheme="minorHAnsi" w:hAnsiTheme="minorHAnsi"/>
          <w:b/>
          <w:sz w:val="28"/>
          <w:szCs w:val="24"/>
          <w:lang w:val="en-AU"/>
        </w:rPr>
        <w:t xml:space="preserve">all </w:t>
      </w:r>
      <w:r w:rsidR="002C4D43" w:rsidRPr="00632FCF">
        <w:rPr>
          <w:rFonts w:asciiTheme="minorHAnsi" w:hAnsiTheme="minorHAnsi"/>
          <w:b/>
          <w:sz w:val="28"/>
          <w:szCs w:val="24"/>
          <w:lang w:val="en-AU"/>
        </w:rPr>
        <w:t xml:space="preserve">of </w:t>
      </w:r>
      <w:r w:rsidR="00820768" w:rsidRPr="00632FCF">
        <w:rPr>
          <w:rFonts w:asciiTheme="minorHAnsi" w:hAnsiTheme="minorHAnsi"/>
          <w:b/>
          <w:sz w:val="28"/>
          <w:szCs w:val="24"/>
          <w:lang w:val="en-AU"/>
        </w:rPr>
        <w:t>the works shall be</w:t>
      </w:r>
      <w:r w:rsidR="00DC0107" w:rsidRPr="00632FCF">
        <w:rPr>
          <w:rFonts w:asciiTheme="minorHAnsi" w:hAnsiTheme="minorHAnsi"/>
          <w:b/>
          <w:sz w:val="28"/>
          <w:szCs w:val="24"/>
          <w:lang w:val="en-AU"/>
        </w:rPr>
        <w:t>:</w:t>
      </w:r>
      <w:r w:rsidR="00820768" w:rsidRPr="00632FCF">
        <w:rPr>
          <w:rFonts w:asciiTheme="minorHAnsi" w:hAnsiTheme="minorHAnsi"/>
          <w:b/>
          <w:sz w:val="28"/>
          <w:szCs w:val="24"/>
          <w:lang w:val="en-AU"/>
        </w:rPr>
        <w:t xml:space="preserve"> $</w:t>
      </w:r>
      <w:r w:rsidR="00820768" w:rsidRPr="00632FCF">
        <w:rPr>
          <w:rFonts w:asciiTheme="minorHAnsi" w:hAnsiTheme="minorHAnsi"/>
          <w:b/>
          <w:sz w:val="28"/>
          <w:szCs w:val="24"/>
          <w:u w:val="single"/>
          <w:lang w:val="en-AU"/>
        </w:rPr>
        <w:t xml:space="preserve">                           </w:t>
      </w:r>
      <w:r w:rsidR="00632FCF">
        <w:rPr>
          <w:rFonts w:asciiTheme="minorHAnsi" w:hAnsiTheme="minorHAnsi"/>
          <w:b/>
          <w:sz w:val="28"/>
          <w:szCs w:val="24"/>
          <w:u w:val="single"/>
          <w:lang w:val="en-AU"/>
        </w:rPr>
        <w:t xml:space="preserve">      </w:t>
      </w:r>
      <w:r w:rsidR="00820768" w:rsidRPr="00632FCF">
        <w:rPr>
          <w:rFonts w:asciiTheme="minorHAnsi" w:hAnsiTheme="minorHAnsi"/>
          <w:b/>
          <w:sz w:val="28"/>
          <w:szCs w:val="24"/>
          <w:u w:val="single"/>
          <w:lang w:val="en-AU"/>
        </w:rPr>
        <w:t>VIP.</w:t>
      </w:r>
    </w:p>
    <w:p w:rsidR="008B2149" w:rsidRDefault="008B2149" w:rsidP="008B2149">
      <w:pPr>
        <w:tabs>
          <w:tab w:val="left" w:pos="-1440"/>
        </w:tabs>
        <w:jc w:val="both"/>
        <w:rPr>
          <w:rFonts w:asciiTheme="minorHAnsi" w:hAnsiTheme="minorHAnsi"/>
          <w:szCs w:val="24"/>
          <w:lang w:val="en-AU"/>
        </w:rPr>
      </w:pPr>
    </w:p>
    <w:p w:rsidR="00D90D5E" w:rsidRPr="00A51327" w:rsidRDefault="002912AB" w:rsidP="008B2149">
      <w:pPr>
        <w:tabs>
          <w:tab w:val="left" w:pos="-1440"/>
        </w:tabs>
        <w:jc w:val="both"/>
        <w:rPr>
          <w:rFonts w:asciiTheme="minorHAnsi" w:hAnsiTheme="minorHAnsi"/>
          <w:b/>
          <w:szCs w:val="24"/>
          <w:u w:val="single"/>
          <w:lang w:val="en-AU"/>
        </w:rPr>
      </w:pPr>
      <w:r w:rsidRPr="00A51327">
        <w:rPr>
          <w:rFonts w:asciiTheme="minorHAnsi" w:hAnsiTheme="minorHAnsi"/>
          <w:b/>
          <w:szCs w:val="24"/>
          <w:u w:val="single"/>
          <w:lang w:val="en-AU"/>
        </w:rPr>
        <w:t>Installation of Distribution Underground Power Cables</w:t>
      </w:r>
    </w:p>
    <w:p w:rsidR="002912AB" w:rsidRDefault="002912AB" w:rsidP="008B2149">
      <w:pPr>
        <w:tabs>
          <w:tab w:val="left" w:pos="-1440"/>
        </w:tabs>
        <w:jc w:val="both"/>
        <w:rPr>
          <w:rFonts w:asciiTheme="minorHAnsi" w:hAnsiTheme="minorHAnsi"/>
          <w:szCs w:val="24"/>
          <w:lang w:val="en-AU"/>
        </w:rPr>
      </w:pPr>
      <w:r w:rsidRPr="002912AB">
        <w:rPr>
          <w:rFonts w:asciiTheme="minorHAnsi" w:hAnsiTheme="minorHAnsi"/>
          <w:szCs w:val="24"/>
          <w:highlight w:val="yellow"/>
          <w:lang w:val="en-AU"/>
        </w:rPr>
        <w:t>Scheme: SD12/18 – Electricity Supply to the Proposed Subdivision at Tavua.</w:t>
      </w:r>
    </w:p>
    <w:p w:rsidR="006E057E" w:rsidRPr="002912AB" w:rsidRDefault="006E057E" w:rsidP="008B2149">
      <w:pPr>
        <w:tabs>
          <w:tab w:val="left" w:pos="-1440"/>
        </w:tabs>
        <w:jc w:val="both"/>
        <w:rPr>
          <w:rFonts w:asciiTheme="minorHAnsi" w:hAnsiTheme="minorHAnsi"/>
          <w:szCs w:val="24"/>
          <w:lang w:val="en-AU"/>
        </w:rPr>
      </w:pPr>
    </w:p>
    <w:p w:rsidR="00D847B5" w:rsidRPr="00D90D5E" w:rsidRDefault="00D847B5" w:rsidP="00D847B5">
      <w:pPr>
        <w:tabs>
          <w:tab w:val="left" w:pos="-1440"/>
        </w:tabs>
        <w:rPr>
          <w:rFonts w:ascii="Calibri" w:hAnsi="Calibri"/>
          <w:b/>
          <w:szCs w:val="24"/>
          <w:u w:val="single"/>
          <w:lang w:val="en-AU"/>
        </w:rPr>
      </w:pPr>
      <w:r w:rsidRPr="00D90D5E">
        <w:rPr>
          <w:rFonts w:ascii="Calibri" w:hAnsi="Calibri"/>
          <w:b/>
          <w:szCs w:val="24"/>
          <w:u w:val="single"/>
          <w:lang w:val="en-AU"/>
        </w:rPr>
        <w:t>Part 1: H</w:t>
      </w:r>
      <w:r w:rsidR="00D90D5E">
        <w:rPr>
          <w:rFonts w:ascii="Calibri" w:hAnsi="Calibri"/>
          <w:b/>
          <w:szCs w:val="24"/>
          <w:u w:val="single"/>
          <w:lang w:val="en-AU"/>
        </w:rPr>
        <w:t xml:space="preserve">igh </w:t>
      </w:r>
      <w:r w:rsidRPr="00D90D5E">
        <w:rPr>
          <w:rFonts w:ascii="Calibri" w:hAnsi="Calibri"/>
          <w:b/>
          <w:szCs w:val="24"/>
          <w:u w:val="single"/>
          <w:lang w:val="en-AU"/>
        </w:rPr>
        <w:t>V</w:t>
      </w:r>
      <w:r w:rsidR="00D90D5E">
        <w:rPr>
          <w:rFonts w:ascii="Calibri" w:hAnsi="Calibri"/>
          <w:b/>
          <w:szCs w:val="24"/>
          <w:u w:val="single"/>
          <w:lang w:val="en-AU"/>
        </w:rPr>
        <w:t>oltage</w:t>
      </w:r>
      <w:r w:rsidRPr="00D90D5E">
        <w:rPr>
          <w:rFonts w:ascii="Calibri" w:hAnsi="Calibri"/>
          <w:b/>
          <w:szCs w:val="24"/>
          <w:u w:val="single"/>
          <w:lang w:val="en-AU"/>
        </w:rPr>
        <w:t xml:space="preserve"> Cable Installation </w:t>
      </w:r>
    </w:p>
    <w:p w:rsidR="00D847B5" w:rsidRPr="005607B3" w:rsidRDefault="00D847B5" w:rsidP="00D847B5">
      <w:pPr>
        <w:tabs>
          <w:tab w:val="left" w:pos="-1440"/>
        </w:tabs>
        <w:ind w:left="720"/>
        <w:jc w:val="both"/>
        <w:rPr>
          <w:rFonts w:ascii="Calibri" w:hAnsi="Calibri"/>
          <w:b/>
          <w:sz w:val="28"/>
          <w:szCs w:val="28"/>
          <w:lang w:val="en-AU"/>
        </w:rPr>
      </w:pPr>
    </w:p>
    <w:tbl>
      <w:tblPr>
        <w:tblW w:w="940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
        <w:gridCol w:w="2934"/>
        <w:gridCol w:w="2026"/>
        <w:gridCol w:w="1480"/>
        <w:gridCol w:w="1874"/>
      </w:tblGrid>
      <w:tr w:rsidR="00F31A11" w:rsidRPr="00715D29" w:rsidTr="00A51327">
        <w:trPr>
          <w:trHeight w:val="532"/>
        </w:trPr>
        <w:tc>
          <w:tcPr>
            <w:tcW w:w="4022" w:type="dxa"/>
            <w:gridSpan w:val="2"/>
            <w:shd w:val="clear" w:color="auto" w:fill="DAEEF3" w:themeFill="accent5" w:themeFillTint="33"/>
          </w:tcPr>
          <w:p w:rsidR="00F31A11" w:rsidRPr="002912AB" w:rsidRDefault="00F31A11" w:rsidP="001B7464">
            <w:pPr>
              <w:tabs>
                <w:tab w:val="left" w:pos="-1440"/>
              </w:tabs>
              <w:rPr>
                <w:rFonts w:ascii="Calibri" w:hAnsi="Calibri"/>
                <w:b/>
                <w:szCs w:val="28"/>
                <w:lang w:val="en-AU"/>
              </w:rPr>
            </w:pPr>
            <w:r w:rsidRPr="002912AB">
              <w:rPr>
                <w:rFonts w:ascii="Calibri" w:hAnsi="Calibri"/>
                <w:b/>
                <w:szCs w:val="28"/>
                <w:lang w:val="en-AU"/>
              </w:rPr>
              <w:t xml:space="preserve">Pole Marked J to TX-1 </w:t>
            </w:r>
          </w:p>
        </w:tc>
        <w:tc>
          <w:tcPr>
            <w:tcW w:w="2026" w:type="dxa"/>
            <w:shd w:val="clear" w:color="auto" w:fill="DAEEF3" w:themeFill="accent5" w:themeFillTint="33"/>
          </w:tcPr>
          <w:p w:rsidR="00F31A11" w:rsidRPr="002912AB" w:rsidRDefault="00F31A11" w:rsidP="001B7464">
            <w:pPr>
              <w:tabs>
                <w:tab w:val="left" w:pos="-1440"/>
              </w:tabs>
              <w:rPr>
                <w:rFonts w:ascii="Calibri" w:hAnsi="Calibri"/>
                <w:b/>
                <w:szCs w:val="28"/>
                <w:lang w:val="en-AU"/>
              </w:rPr>
            </w:pPr>
            <w:r w:rsidRPr="002912AB">
              <w:rPr>
                <w:rFonts w:ascii="Calibri" w:hAnsi="Calibri"/>
                <w:b/>
                <w:szCs w:val="28"/>
                <w:lang w:val="en-AU"/>
              </w:rPr>
              <w:t xml:space="preserve">Route Length </w:t>
            </w:r>
            <w:r>
              <w:rPr>
                <w:rFonts w:ascii="Calibri" w:hAnsi="Calibri"/>
                <w:b/>
                <w:szCs w:val="28"/>
                <w:lang w:val="en-AU"/>
              </w:rPr>
              <w:t xml:space="preserve">(m) </w:t>
            </w:r>
          </w:p>
        </w:tc>
        <w:tc>
          <w:tcPr>
            <w:tcW w:w="1480" w:type="dxa"/>
            <w:shd w:val="clear" w:color="auto" w:fill="DAEEF3" w:themeFill="accent5" w:themeFillTint="33"/>
          </w:tcPr>
          <w:p w:rsidR="00F31A11" w:rsidRPr="002912AB" w:rsidRDefault="00F31A11" w:rsidP="00F31A11">
            <w:pPr>
              <w:tabs>
                <w:tab w:val="left" w:pos="-1440"/>
              </w:tabs>
              <w:jc w:val="center"/>
              <w:rPr>
                <w:rFonts w:ascii="Calibri" w:hAnsi="Calibri"/>
                <w:b/>
                <w:szCs w:val="28"/>
                <w:lang w:val="en-AU"/>
              </w:rPr>
            </w:pPr>
            <w:r>
              <w:rPr>
                <w:rFonts w:ascii="Calibri" w:hAnsi="Calibri"/>
                <w:b/>
                <w:szCs w:val="28"/>
                <w:lang w:val="en-AU"/>
              </w:rPr>
              <w:t>Unit Rates</w:t>
            </w:r>
          </w:p>
        </w:tc>
        <w:tc>
          <w:tcPr>
            <w:tcW w:w="1874" w:type="dxa"/>
            <w:shd w:val="clear" w:color="auto" w:fill="DAEEF3" w:themeFill="accent5" w:themeFillTint="33"/>
          </w:tcPr>
          <w:p w:rsidR="00F31A11" w:rsidRPr="002912AB" w:rsidRDefault="00F31A11" w:rsidP="001B7464">
            <w:pPr>
              <w:tabs>
                <w:tab w:val="left" w:pos="-1440"/>
              </w:tabs>
              <w:jc w:val="both"/>
              <w:rPr>
                <w:rFonts w:ascii="Calibri" w:hAnsi="Calibri"/>
                <w:b/>
                <w:szCs w:val="28"/>
                <w:lang w:val="en-AU"/>
              </w:rPr>
            </w:pPr>
            <w:r w:rsidRPr="002912AB">
              <w:rPr>
                <w:rFonts w:ascii="Calibri" w:hAnsi="Calibri"/>
                <w:b/>
                <w:szCs w:val="28"/>
                <w:lang w:val="en-AU"/>
              </w:rPr>
              <w:t>Total Price (VIP)</w:t>
            </w:r>
          </w:p>
        </w:tc>
      </w:tr>
      <w:tr w:rsidR="00F31A11" w:rsidRPr="00715D29" w:rsidTr="00947C40">
        <w:trPr>
          <w:trHeight w:val="300"/>
        </w:trPr>
        <w:tc>
          <w:tcPr>
            <w:tcW w:w="1088" w:type="dxa"/>
            <w:shd w:val="clear" w:color="auto" w:fill="auto"/>
          </w:tcPr>
          <w:p w:rsidR="00F31A11" w:rsidRPr="00B77A12" w:rsidRDefault="00F31A11" w:rsidP="001B7464">
            <w:pPr>
              <w:tabs>
                <w:tab w:val="left" w:pos="-1440"/>
              </w:tabs>
              <w:jc w:val="both"/>
              <w:rPr>
                <w:rFonts w:ascii="Calibri" w:hAnsi="Calibri"/>
                <w:color w:val="000000"/>
                <w:sz w:val="28"/>
                <w:szCs w:val="28"/>
                <w:lang w:val="en-AU"/>
              </w:rPr>
            </w:pPr>
            <w:proofErr w:type="spellStart"/>
            <w:r w:rsidRPr="00B77A12">
              <w:rPr>
                <w:rFonts w:ascii="Calibri" w:hAnsi="Calibri"/>
                <w:color w:val="000000"/>
                <w:sz w:val="28"/>
                <w:szCs w:val="28"/>
                <w:lang w:val="en-AU"/>
              </w:rPr>
              <w:t>i</w:t>
            </w:r>
            <w:proofErr w:type="spellEnd"/>
          </w:p>
        </w:tc>
        <w:tc>
          <w:tcPr>
            <w:tcW w:w="2934" w:type="dxa"/>
            <w:shd w:val="clear" w:color="auto" w:fill="auto"/>
          </w:tcPr>
          <w:p w:rsidR="00F31A11" w:rsidRPr="00D90D5E" w:rsidRDefault="00F31A11" w:rsidP="001B7464">
            <w:pPr>
              <w:tabs>
                <w:tab w:val="left" w:pos="-1440"/>
              </w:tabs>
              <w:rPr>
                <w:rFonts w:ascii="Calibri" w:hAnsi="Calibri"/>
                <w:color w:val="000000"/>
                <w:sz w:val="22"/>
                <w:szCs w:val="28"/>
                <w:lang w:val="en-AU"/>
              </w:rPr>
            </w:pPr>
            <w:r w:rsidRPr="00D90D5E">
              <w:rPr>
                <w:rFonts w:ascii="Calibri" w:hAnsi="Calibri"/>
                <w:color w:val="000000"/>
                <w:sz w:val="22"/>
                <w:szCs w:val="28"/>
                <w:lang w:val="en-AU"/>
              </w:rPr>
              <w:t>Dig Trench</w:t>
            </w:r>
          </w:p>
        </w:tc>
        <w:tc>
          <w:tcPr>
            <w:tcW w:w="2026" w:type="dxa"/>
            <w:shd w:val="clear" w:color="auto" w:fill="auto"/>
            <w:vAlign w:val="center"/>
          </w:tcPr>
          <w:p w:rsidR="00F31A11" w:rsidRPr="006E057E" w:rsidRDefault="00F31A11" w:rsidP="001B7464">
            <w:pPr>
              <w:tabs>
                <w:tab w:val="left" w:pos="-1440"/>
              </w:tabs>
              <w:jc w:val="center"/>
              <w:rPr>
                <w:rFonts w:asciiTheme="minorHAnsi" w:hAnsiTheme="minorHAnsi"/>
                <w:color w:val="000000"/>
                <w:sz w:val="22"/>
                <w:szCs w:val="28"/>
                <w:lang w:val="en-AU"/>
              </w:rPr>
            </w:pPr>
            <w:r w:rsidRPr="006E057E">
              <w:rPr>
                <w:rFonts w:asciiTheme="minorHAnsi" w:hAnsiTheme="minorHAnsi"/>
                <w:color w:val="000000"/>
                <w:sz w:val="22"/>
                <w:szCs w:val="28"/>
                <w:lang w:val="en-AU"/>
              </w:rPr>
              <w:t>800m</w:t>
            </w:r>
          </w:p>
        </w:tc>
        <w:tc>
          <w:tcPr>
            <w:tcW w:w="1480" w:type="dxa"/>
          </w:tcPr>
          <w:p w:rsidR="00F31A11" w:rsidRPr="00D90D5E" w:rsidRDefault="00F31A11" w:rsidP="001B7464">
            <w:pPr>
              <w:tabs>
                <w:tab w:val="left" w:pos="-1440"/>
              </w:tabs>
              <w:jc w:val="both"/>
              <w:rPr>
                <w:rFonts w:ascii="Calibri" w:hAnsi="Calibri"/>
                <w:b/>
                <w:sz w:val="22"/>
                <w:szCs w:val="28"/>
                <w:lang w:val="en-AU"/>
              </w:rPr>
            </w:pPr>
          </w:p>
        </w:tc>
        <w:tc>
          <w:tcPr>
            <w:tcW w:w="1874" w:type="dxa"/>
            <w:shd w:val="clear" w:color="auto" w:fill="auto"/>
          </w:tcPr>
          <w:p w:rsidR="00F31A11" w:rsidRPr="00D90D5E" w:rsidRDefault="00F31A11" w:rsidP="001B7464">
            <w:pPr>
              <w:tabs>
                <w:tab w:val="left" w:pos="-1440"/>
              </w:tabs>
              <w:jc w:val="both"/>
              <w:rPr>
                <w:rFonts w:ascii="Calibri" w:hAnsi="Calibri"/>
                <w:b/>
                <w:sz w:val="22"/>
                <w:szCs w:val="28"/>
                <w:lang w:val="en-AU"/>
              </w:rPr>
            </w:pPr>
          </w:p>
        </w:tc>
      </w:tr>
      <w:tr w:rsidR="00F31A11" w:rsidRPr="00715D29" w:rsidTr="00947C40">
        <w:trPr>
          <w:trHeight w:val="313"/>
        </w:trPr>
        <w:tc>
          <w:tcPr>
            <w:tcW w:w="1088" w:type="dxa"/>
            <w:shd w:val="clear" w:color="auto" w:fill="auto"/>
          </w:tcPr>
          <w:p w:rsidR="00F31A11" w:rsidRDefault="00F31A11" w:rsidP="001B7464">
            <w:pPr>
              <w:tabs>
                <w:tab w:val="left" w:pos="-1440"/>
              </w:tabs>
              <w:jc w:val="both"/>
              <w:rPr>
                <w:rFonts w:ascii="Calibri" w:hAnsi="Calibri"/>
                <w:sz w:val="28"/>
                <w:szCs w:val="28"/>
                <w:lang w:val="en-AU"/>
              </w:rPr>
            </w:pPr>
            <w:r>
              <w:rPr>
                <w:rFonts w:ascii="Calibri" w:hAnsi="Calibri"/>
                <w:sz w:val="28"/>
                <w:szCs w:val="28"/>
                <w:lang w:val="en-AU"/>
              </w:rPr>
              <w:t>ii</w:t>
            </w:r>
          </w:p>
        </w:tc>
        <w:tc>
          <w:tcPr>
            <w:tcW w:w="2934" w:type="dxa"/>
            <w:shd w:val="clear" w:color="auto" w:fill="auto"/>
          </w:tcPr>
          <w:p w:rsidR="00F31A11" w:rsidRPr="00D90D5E" w:rsidRDefault="00F31A11" w:rsidP="00762741">
            <w:pPr>
              <w:tabs>
                <w:tab w:val="left" w:pos="-1440"/>
              </w:tabs>
              <w:rPr>
                <w:rFonts w:ascii="Calibri" w:hAnsi="Calibri"/>
                <w:sz w:val="22"/>
                <w:szCs w:val="28"/>
                <w:lang w:val="en-AU"/>
              </w:rPr>
            </w:pPr>
            <w:r>
              <w:rPr>
                <w:rFonts w:ascii="Calibri" w:hAnsi="Calibri"/>
                <w:sz w:val="22"/>
                <w:szCs w:val="28"/>
                <w:lang w:val="en-AU"/>
              </w:rPr>
              <w:t>Lay 1 x 95</w:t>
            </w:r>
            <w:r w:rsidRPr="00D90D5E">
              <w:rPr>
                <w:rFonts w:ascii="Calibri" w:hAnsi="Calibri"/>
                <w:sz w:val="22"/>
                <w:szCs w:val="28"/>
                <w:lang w:val="en-AU"/>
              </w:rPr>
              <w:t>mm</w:t>
            </w:r>
            <w:r w:rsidRPr="00D90D5E">
              <w:rPr>
                <w:rFonts w:ascii="Calibri" w:hAnsi="Calibri"/>
                <w:sz w:val="22"/>
                <w:szCs w:val="28"/>
                <w:vertAlign w:val="superscript"/>
                <w:lang w:val="en-AU"/>
              </w:rPr>
              <w:t>2</w:t>
            </w:r>
            <w:r>
              <w:rPr>
                <w:rFonts w:ascii="Calibri" w:hAnsi="Calibri"/>
                <w:sz w:val="22"/>
                <w:szCs w:val="28"/>
                <w:lang w:val="en-AU"/>
              </w:rPr>
              <w:t xml:space="preserve"> 3C </w:t>
            </w:r>
            <w:r w:rsidR="00762741">
              <w:rPr>
                <w:rFonts w:ascii="Calibri" w:hAnsi="Calibri"/>
                <w:sz w:val="22"/>
                <w:szCs w:val="28"/>
                <w:lang w:val="en-AU"/>
              </w:rPr>
              <w:t xml:space="preserve">AL </w:t>
            </w:r>
            <w:r>
              <w:rPr>
                <w:rFonts w:ascii="Calibri" w:hAnsi="Calibri"/>
                <w:sz w:val="22"/>
                <w:szCs w:val="28"/>
                <w:lang w:val="en-AU"/>
              </w:rPr>
              <w:t>XLPE HV</w:t>
            </w:r>
            <w:r w:rsidRPr="00D90D5E">
              <w:rPr>
                <w:rFonts w:ascii="Calibri" w:hAnsi="Calibri"/>
                <w:sz w:val="22"/>
                <w:szCs w:val="28"/>
                <w:lang w:val="en-AU"/>
              </w:rPr>
              <w:t xml:space="preserve"> cable</w:t>
            </w:r>
          </w:p>
        </w:tc>
        <w:tc>
          <w:tcPr>
            <w:tcW w:w="2026" w:type="dxa"/>
            <w:shd w:val="clear" w:color="auto" w:fill="auto"/>
          </w:tcPr>
          <w:p w:rsidR="00F31A11" w:rsidRPr="006E057E" w:rsidRDefault="00F31A11" w:rsidP="001B7464">
            <w:pPr>
              <w:jc w:val="center"/>
              <w:rPr>
                <w:rFonts w:asciiTheme="minorHAnsi" w:hAnsiTheme="minorHAnsi"/>
                <w:sz w:val="22"/>
              </w:rPr>
            </w:pPr>
            <w:r w:rsidRPr="006E057E">
              <w:rPr>
                <w:rFonts w:asciiTheme="minorHAnsi" w:hAnsiTheme="minorHAnsi"/>
                <w:sz w:val="22"/>
              </w:rPr>
              <w:t>800m</w:t>
            </w:r>
          </w:p>
        </w:tc>
        <w:tc>
          <w:tcPr>
            <w:tcW w:w="1480" w:type="dxa"/>
          </w:tcPr>
          <w:p w:rsidR="00F31A11" w:rsidRPr="00D90D5E" w:rsidRDefault="00F31A11" w:rsidP="001B7464">
            <w:pPr>
              <w:tabs>
                <w:tab w:val="left" w:pos="-1440"/>
              </w:tabs>
              <w:jc w:val="both"/>
              <w:rPr>
                <w:rFonts w:ascii="Calibri" w:hAnsi="Calibri"/>
                <w:b/>
                <w:sz w:val="22"/>
                <w:szCs w:val="28"/>
                <w:lang w:val="en-AU"/>
              </w:rPr>
            </w:pPr>
          </w:p>
        </w:tc>
        <w:tc>
          <w:tcPr>
            <w:tcW w:w="1874" w:type="dxa"/>
            <w:shd w:val="clear" w:color="auto" w:fill="auto"/>
          </w:tcPr>
          <w:p w:rsidR="00F31A11" w:rsidRPr="00D90D5E" w:rsidRDefault="00F31A11" w:rsidP="001B7464">
            <w:pPr>
              <w:tabs>
                <w:tab w:val="left" w:pos="-1440"/>
              </w:tabs>
              <w:jc w:val="both"/>
              <w:rPr>
                <w:rFonts w:ascii="Calibri" w:hAnsi="Calibri"/>
                <w:b/>
                <w:sz w:val="22"/>
                <w:szCs w:val="28"/>
                <w:lang w:val="en-AU"/>
              </w:rPr>
            </w:pPr>
          </w:p>
        </w:tc>
      </w:tr>
      <w:tr w:rsidR="00F31A11" w:rsidRPr="00715D29" w:rsidTr="00947C40">
        <w:trPr>
          <w:trHeight w:val="300"/>
        </w:trPr>
        <w:tc>
          <w:tcPr>
            <w:tcW w:w="1088" w:type="dxa"/>
            <w:shd w:val="clear" w:color="auto" w:fill="auto"/>
          </w:tcPr>
          <w:p w:rsidR="00F31A11" w:rsidRDefault="00F31A11" w:rsidP="001B7464">
            <w:pPr>
              <w:tabs>
                <w:tab w:val="left" w:pos="-1440"/>
              </w:tabs>
              <w:jc w:val="both"/>
              <w:rPr>
                <w:rFonts w:ascii="Calibri" w:hAnsi="Calibri"/>
                <w:sz w:val="28"/>
                <w:szCs w:val="28"/>
                <w:lang w:val="en-AU"/>
              </w:rPr>
            </w:pPr>
            <w:r>
              <w:rPr>
                <w:rFonts w:ascii="Calibri" w:hAnsi="Calibri"/>
                <w:sz w:val="28"/>
                <w:szCs w:val="28"/>
                <w:lang w:val="en-AU"/>
              </w:rPr>
              <w:t>iii</w:t>
            </w:r>
          </w:p>
        </w:tc>
        <w:tc>
          <w:tcPr>
            <w:tcW w:w="2934" w:type="dxa"/>
            <w:shd w:val="clear" w:color="auto" w:fill="auto"/>
          </w:tcPr>
          <w:p w:rsidR="00F31A11" w:rsidRPr="00D90D5E" w:rsidRDefault="00F31A11" w:rsidP="001B7464">
            <w:pPr>
              <w:tabs>
                <w:tab w:val="left" w:pos="-1440"/>
              </w:tabs>
              <w:rPr>
                <w:rFonts w:ascii="Calibri" w:hAnsi="Calibri"/>
                <w:sz w:val="22"/>
                <w:szCs w:val="28"/>
                <w:lang w:val="en-AU"/>
              </w:rPr>
            </w:pPr>
            <w:r w:rsidRPr="00D90D5E">
              <w:rPr>
                <w:rFonts w:ascii="Calibri" w:hAnsi="Calibri"/>
                <w:sz w:val="22"/>
                <w:szCs w:val="28"/>
                <w:lang w:val="en-AU"/>
              </w:rPr>
              <w:t>Backfilling</w:t>
            </w:r>
          </w:p>
        </w:tc>
        <w:tc>
          <w:tcPr>
            <w:tcW w:w="2026" w:type="dxa"/>
            <w:shd w:val="clear" w:color="auto" w:fill="auto"/>
          </w:tcPr>
          <w:p w:rsidR="00F31A11" w:rsidRPr="006E057E" w:rsidRDefault="00F31A11" w:rsidP="001B7464">
            <w:pPr>
              <w:jc w:val="center"/>
              <w:rPr>
                <w:rFonts w:asciiTheme="minorHAnsi" w:hAnsiTheme="minorHAnsi"/>
                <w:sz w:val="22"/>
              </w:rPr>
            </w:pPr>
            <w:r w:rsidRPr="006E057E">
              <w:rPr>
                <w:rFonts w:asciiTheme="minorHAnsi" w:hAnsiTheme="minorHAnsi"/>
                <w:sz w:val="22"/>
              </w:rPr>
              <w:t>800m</w:t>
            </w:r>
          </w:p>
        </w:tc>
        <w:tc>
          <w:tcPr>
            <w:tcW w:w="1480" w:type="dxa"/>
          </w:tcPr>
          <w:p w:rsidR="00F31A11" w:rsidRPr="00D90D5E" w:rsidRDefault="00F31A11" w:rsidP="001B7464">
            <w:pPr>
              <w:tabs>
                <w:tab w:val="left" w:pos="-1440"/>
              </w:tabs>
              <w:jc w:val="both"/>
              <w:rPr>
                <w:rFonts w:ascii="Calibri" w:hAnsi="Calibri"/>
                <w:b/>
                <w:sz w:val="22"/>
                <w:szCs w:val="28"/>
                <w:lang w:val="en-AU"/>
              </w:rPr>
            </w:pPr>
          </w:p>
        </w:tc>
        <w:tc>
          <w:tcPr>
            <w:tcW w:w="1874" w:type="dxa"/>
            <w:shd w:val="clear" w:color="auto" w:fill="auto"/>
          </w:tcPr>
          <w:p w:rsidR="00F31A11" w:rsidRPr="00D90D5E" w:rsidRDefault="00F31A11" w:rsidP="001B7464">
            <w:pPr>
              <w:tabs>
                <w:tab w:val="left" w:pos="-1440"/>
              </w:tabs>
              <w:jc w:val="both"/>
              <w:rPr>
                <w:rFonts w:ascii="Calibri" w:hAnsi="Calibri"/>
                <w:b/>
                <w:sz w:val="22"/>
                <w:szCs w:val="28"/>
                <w:lang w:val="en-AU"/>
              </w:rPr>
            </w:pPr>
          </w:p>
        </w:tc>
      </w:tr>
      <w:tr w:rsidR="00A51327" w:rsidRPr="00715D29" w:rsidTr="00467B73">
        <w:trPr>
          <w:trHeight w:val="300"/>
        </w:trPr>
        <w:tc>
          <w:tcPr>
            <w:tcW w:w="7528" w:type="dxa"/>
            <w:gridSpan w:val="4"/>
            <w:shd w:val="clear" w:color="auto" w:fill="auto"/>
          </w:tcPr>
          <w:p w:rsidR="00A51327" w:rsidRPr="00D90D5E" w:rsidRDefault="00A51327" w:rsidP="00A51327">
            <w:pPr>
              <w:tabs>
                <w:tab w:val="left" w:pos="-1440"/>
              </w:tabs>
              <w:jc w:val="right"/>
              <w:rPr>
                <w:rFonts w:ascii="Calibri" w:hAnsi="Calibri"/>
                <w:b/>
                <w:sz w:val="22"/>
                <w:szCs w:val="28"/>
                <w:lang w:val="en-AU"/>
              </w:rPr>
            </w:pPr>
            <w:r w:rsidRPr="00A51327">
              <w:rPr>
                <w:rFonts w:ascii="Calibri" w:hAnsi="Calibri"/>
                <w:b/>
                <w:color w:val="0070C0"/>
                <w:sz w:val="22"/>
                <w:szCs w:val="28"/>
                <w:lang w:val="en-AU"/>
              </w:rPr>
              <w:t>TOTAL:</w:t>
            </w:r>
          </w:p>
        </w:tc>
        <w:tc>
          <w:tcPr>
            <w:tcW w:w="1874" w:type="dxa"/>
            <w:shd w:val="clear" w:color="auto" w:fill="auto"/>
          </w:tcPr>
          <w:p w:rsidR="00A51327" w:rsidRPr="00D90D5E" w:rsidRDefault="00A51327" w:rsidP="001B7464">
            <w:pPr>
              <w:tabs>
                <w:tab w:val="left" w:pos="-1440"/>
              </w:tabs>
              <w:jc w:val="both"/>
              <w:rPr>
                <w:rFonts w:ascii="Calibri" w:hAnsi="Calibri"/>
                <w:b/>
                <w:sz w:val="22"/>
                <w:szCs w:val="28"/>
                <w:lang w:val="en-AU"/>
              </w:rPr>
            </w:pPr>
          </w:p>
        </w:tc>
      </w:tr>
    </w:tbl>
    <w:p w:rsidR="00D847B5" w:rsidRDefault="00D847B5" w:rsidP="00D847B5">
      <w:pPr>
        <w:tabs>
          <w:tab w:val="left" w:pos="-720"/>
          <w:tab w:val="left" w:pos="0"/>
          <w:tab w:val="left" w:pos="1440"/>
          <w:tab w:val="left" w:pos="2160"/>
          <w:tab w:val="left" w:pos="2880"/>
          <w:tab w:val="left" w:pos="3600"/>
          <w:tab w:val="left" w:pos="4320"/>
          <w:tab w:val="left" w:pos="5130"/>
          <w:tab w:val="left" w:pos="5310"/>
          <w:tab w:val="left" w:pos="5760"/>
          <w:tab w:val="left" w:pos="7200"/>
        </w:tabs>
        <w:jc w:val="both"/>
        <w:rPr>
          <w:rFonts w:ascii="Calibri" w:hAnsi="Calibri"/>
          <w:sz w:val="28"/>
          <w:szCs w:val="28"/>
          <w:lang w:val="en-AU"/>
        </w:rPr>
      </w:pPr>
    </w:p>
    <w:p w:rsidR="00375765" w:rsidRDefault="00375765" w:rsidP="00D847B5">
      <w:pPr>
        <w:tabs>
          <w:tab w:val="left" w:pos="-720"/>
          <w:tab w:val="left" w:pos="0"/>
          <w:tab w:val="left" w:pos="1440"/>
          <w:tab w:val="left" w:pos="2160"/>
          <w:tab w:val="left" w:pos="2880"/>
          <w:tab w:val="left" w:pos="3600"/>
          <w:tab w:val="left" w:pos="4320"/>
          <w:tab w:val="left" w:pos="5130"/>
          <w:tab w:val="left" w:pos="5310"/>
          <w:tab w:val="left" w:pos="5760"/>
          <w:tab w:val="left" w:pos="7200"/>
        </w:tabs>
        <w:jc w:val="both"/>
        <w:rPr>
          <w:rFonts w:ascii="Calibri" w:hAnsi="Calibri"/>
          <w:b/>
          <w:szCs w:val="28"/>
          <w:u w:val="single"/>
          <w:lang w:val="en-AU"/>
        </w:rPr>
      </w:pPr>
      <w:r w:rsidRPr="00375765">
        <w:rPr>
          <w:rFonts w:ascii="Calibri" w:hAnsi="Calibri"/>
          <w:b/>
          <w:szCs w:val="28"/>
          <w:u w:val="single"/>
          <w:lang w:val="en-AU"/>
        </w:rPr>
        <w:t>Part 2: Low Voltage Cable Installation</w:t>
      </w:r>
    </w:p>
    <w:p w:rsidR="00375765" w:rsidRDefault="00375765" w:rsidP="00D847B5">
      <w:pPr>
        <w:tabs>
          <w:tab w:val="left" w:pos="-720"/>
          <w:tab w:val="left" w:pos="0"/>
          <w:tab w:val="left" w:pos="1440"/>
          <w:tab w:val="left" w:pos="2160"/>
          <w:tab w:val="left" w:pos="2880"/>
          <w:tab w:val="left" w:pos="3600"/>
          <w:tab w:val="left" w:pos="4320"/>
          <w:tab w:val="left" w:pos="5130"/>
          <w:tab w:val="left" w:pos="5310"/>
          <w:tab w:val="left" w:pos="5760"/>
          <w:tab w:val="left" w:pos="7200"/>
        </w:tabs>
        <w:jc w:val="both"/>
        <w:rPr>
          <w:rFonts w:ascii="Calibri" w:hAnsi="Calibri"/>
          <w:b/>
          <w:szCs w:val="28"/>
          <w:u w:val="single"/>
          <w:lang w:val="en-AU"/>
        </w:rPr>
      </w:pPr>
    </w:p>
    <w:p w:rsidR="00F31A11" w:rsidRPr="00947C40" w:rsidRDefault="00F31A11" w:rsidP="00F31A11">
      <w:pPr>
        <w:pStyle w:val="ListParagraph"/>
        <w:numPr>
          <w:ilvl w:val="0"/>
          <w:numId w:val="17"/>
        </w:numPr>
        <w:tabs>
          <w:tab w:val="left" w:pos="-720"/>
          <w:tab w:val="left" w:pos="0"/>
          <w:tab w:val="left" w:pos="1440"/>
          <w:tab w:val="left" w:pos="2160"/>
          <w:tab w:val="left" w:pos="2880"/>
          <w:tab w:val="left" w:pos="3600"/>
          <w:tab w:val="left" w:pos="4320"/>
          <w:tab w:val="left" w:pos="5130"/>
          <w:tab w:val="left" w:pos="5310"/>
          <w:tab w:val="left" w:pos="5760"/>
          <w:tab w:val="left" w:pos="7200"/>
        </w:tabs>
        <w:jc w:val="both"/>
        <w:rPr>
          <w:rFonts w:ascii="Calibri" w:hAnsi="Calibri"/>
          <w:b/>
          <w:sz w:val="28"/>
          <w:szCs w:val="28"/>
          <w:lang w:val="en-AU"/>
        </w:rPr>
      </w:pPr>
      <w:r w:rsidRPr="00F31A11">
        <w:rPr>
          <w:rFonts w:ascii="Calibri" w:hAnsi="Calibri"/>
          <w:b/>
          <w:szCs w:val="28"/>
          <w:lang w:val="en-AU"/>
        </w:rPr>
        <w:t>4 x 185mm</w:t>
      </w:r>
      <w:r w:rsidRPr="00F31A11">
        <w:rPr>
          <w:rFonts w:ascii="Calibri" w:hAnsi="Calibri"/>
          <w:b/>
          <w:szCs w:val="28"/>
          <w:vertAlign w:val="superscript"/>
          <w:lang w:val="en-AU"/>
        </w:rPr>
        <w:t>2</w:t>
      </w:r>
      <w:r w:rsidR="00762741">
        <w:rPr>
          <w:rFonts w:ascii="Calibri" w:hAnsi="Calibri"/>
          <w:b/>
          <w:szCs w:val="28"/>
          <w:lang w:val="en-AU"/>
        </w:rPr>
        <w:t xml:space="preserve"> 1C AL XLPE</w:t>
      </w:r>
      <w:r w:rsidRPr="00F31A11">
        <w:rPr>
          <w:rFonts w:ascii="Calibri" w:hAnsi="Calibri"/>
          <w:b/>
          <w:szCs w:val="28"/>
          <w:lang w:val="en-AU"/>
        </w:rPr>
        <w:t xml:space="preserve"> LV cable</w:t>
      </w:r>
    </w:p>
    <w:p w:rsidR="00947C40" w:rsidRPr="00F31A11" w:rsidRDefault="00947C40" w:rsidP="00947C40">
      <w:pPr>
        <w:pStyle w:val="ListParagraph"/>
        <w:tabs>
          <w:tab w:val="left" w:pos="-720"/>
          <w:tab w:val="left" w:pos="0"/>
          <w:tab w:val="left" w:pos="1440"/>
          <w:tab w:val="left" w:pos="2160"/>
          <w:tab w:val="left" w:pos="2880"/>
          <w:tab w:val="left" w:pos="3600"/>
          <w:tab w:val="left" w:pos="4320"/>
          <w:tab w:val="left" w:pos="5130"/>
          <w:tab w:val="left" w:pos="5310"/>
          <w:tab w:val="left" w:pos="5760"/>
          <w:tab w:val="left" w:pos="7200"/>
        </w:tabs>
        <w:jc w:val="both"/>
        <w:rPr>
          <w:rFonts w:ascii="Calibri" w:hAnsi="Calibri"/>
          <w:b/>
          <w:sz w:val="28"/>
          <w:szCs w:val="28"/>
          <w:lang w:val="en-AU"/>
        </w:rPr>
      </w:pPr>
    </w:p>
    <w:tbl>
      <w:tblPr>
        <w:tblW w:w="941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3010"/>
        <w:gridCol w:w="1948"/>
        <w:gridCol w:w="1492"/>
        <w:gridCol w:w="1877"/>
      </w:tblGrid>
      <w:tr w:rsidR="00F31A11" w:rsidRPr="00715D29" w:rsidTr="00A51327">
        <w:trPr>
          <w:trHeight w:val="2227"/>
        </w:trPr>
        <w:tc>
          <w:tcPr>
            <w:tcW w:w="4100" w:type="dxa"/>
            <w:gridSpan w:val="2"/>
            <w:shd w:val="clear" w:color="auto" w:fill="DAEEF3" w:themeFill="accent5" w:themeFillTint="33"/>
          </w:tcPr>
          <w:p w:rsidR="00F31A11" w:rsidRDefault="00F31A11" w:rsidP="001B7464">
            <w:pPr>
              <w:tabs>
                <w:tab w:val="left" w:pos="-1440"/>
              </w:tabs>
              <w:rPr>
                <w:rFonts w:ascii="Calibri" w:hAnsi="Calibri"/>
                <w:b/>
                <w:szCs w:val="28"/>
                <w:lang w:val="en-AU"/>
              </w:rPr>
            </w:pPr>
            <w:r w:rsidRPr="00BE6ED4">
              <w:rPr>
                <w:rFonts w:ascii="Calibri" w:hAnsi="Calibri"/>
                <w:b/>
                <w:color w:val="FF0000"/>
                <w:szCs w:val="28"/>
                <w:lang w:val="en-AU"/>
              </w:rPr>
              <w:t xml:space="preserve">From TX-1 to PB-18 </w:t>
            </w:r>
            <w:r>
              <w:rPr>
                <w:rFonts w:ascii="Calibri" w:hAnsi="Calibri"/>
                <w:b/>
                <w:szCs w:val="28"/>
                <w:lang w:val="en-AU"/>
              </w:rPr>
              <w:t>via PB-1, PB-3, PB-5, PB-7, PB-9, PB-11, PB-12, PB-14, PB-15, PB-17</w:t>
            </w:r>
          </w:p>
          <w:p w:rsidR="00F31A11" w:rsidRDefault="00F31A11" w:rsidP="001B7464">
            <w:pPr>
              <w:tabs>
                <w:tab w:val="left" w:pos="-1440"/>
              </w:tabs>
              <w:rPr>
                <w:rFonts w:ascii="Calibri" w:hAnsi="Calibri"/>
                <w:b/>
                <w:szCs w:val="28"/>
                <w:lang w:val="en-AU"/>
              </w:rPr>
            </w:pPr>
            <w:r w:rsidRPr="00BE6ED4">
              <w:rPr>
                <w:rFonts w:ascii="Calibri" w:hAnsi="Calibri"/>
                <w:b/>
                <w:color w:val="FF0000"/>
                <w:szCs w:val="28"/>
                <w:lang w:val="en-AU"/>
              </w:rPr>
              <w:t xml:space="preserve">From TX-1 to PB-31 </w:t>
            </w:r>
            <w:r>
              <w:rPr>
                <w:rFonts w:ascii="Calibri" w:hAnsi="Calibri"/>
                <w:b/>
                <w:szCs w:val="28"/>
                <w:lang w:val="en-AU"/>
              </w:rPr>
              <w:t>via PB-20, PB-21, PB-23, PB-24, PB-26, PB-27, PB-29</w:t>
            </w:r>
          </w:p>
          <w:p w:rsidR="00F31A11" w:rsidRDefault="00F31A11" w:rsidP="001B7464">
            <w:pPr>
              <w:tabs>
                <w:tab w:val="left" w:pos="-1440"/>
              </w:tabs>
              <w:rPr>
                <w:rFonts w:ascii="Calibri" w:hAnsi="Calibri"/>
                <w:b/>
                <w:szCs w:val="28"/>
                <w:lang w:val="en-AU"/>
              </w:rPr>
            </w:pPr>
            <w:r w:rsidRPr="00BE6ED4">
              <w:rPr>
                <w:rFonts w:ascii="Calibri" w:hAnsi="Calibri"/>
                <w:b/>
                <w:color w:val="FF0000"/>
                <w:szCs w:val="28"/>
                <w:lang w:val="en-AU"/>
              </w:rPr>
              <w:t xml:space="preserve">From TX-1 to PB-45 </w:t>
            </w:r>
            <w:r>
              <w:rPr>
                <w:rFonts w:ascii="Calibri" w:hAnsi="Calibri"/>
                <w:b/>
                <w:szCs w:val="28"/>
                <w:lang w:val="en-AU"/>
              </w:rPr>
              <w:t>via PB-33, PB-34, PB-36, PB-37, PB-39, PB-40, PB-42, PB-43</w:t>
            </w:r>
          </w:p>
          <w:p w:rsidR="00F31A11" w:rsidRPr="002912AB" w:rsidRDefault="00F31A11" w:rsidP="001B7464">
            <w:pPr>
              <w:tabs>
                <w:tab w:val="left" w:pos="-1440"/>
              </w:tabs>
              <w:rPr>
                <w:rFonts w:ascii="Calibri" w:hAnsi="Calibri"/>
                <w:b/>
                <w:szCs w:val="28"/>
                <w:lang w:val="en-AU"/>
              </w:rPr>
            </w:pPr>
            <w:r w:rsidRPr="00BE6ED4">
              <w:rPr>
                <w:rFonts w:ascii="Calibri" w:hAnsi="Calibri"/>
                <w:b/>
                <w:color w:val="FF0000"/>
                <w:szCs w:val="28"/>
                <w:lang w:val="en-AU"/>
              </w:rPr>
              <w:t xml:space="preserve">From TX-1 to PB-62 </w:t>
            </w:r>
            <w:r>
              <w:rPr>
                <w:rFonts w:ascii="Calibri" w:hAnsi="Calibri"/>
                <w:b/>
                <w:szCs w:val="28"/>
                <w:lang w:val="en-AU"/>
              </w:rPr>
              <w:t>via PB-48, PB-50, PB-52, PB-53, PB-55, PB-56, PB-58, PB-60</w:t>
            </w:r>
          </w:p>
        </w:tc>
        <w:tc>
          <w:tcPr>
            <w:tcW w:w="1948" w:type="dxa"/>
            <w:shd w:val="clear" w:color="auto" w:fill="DAEEF3" w:themeFill="accent5" w:themeFillTint="33"/>
          </w:tcPr>
          <w:p w:rsidR="00F31A11" w:rsidRPr="002912AB" w:rsidRDefault="00F31A11" w:rsidP="00947C40">
            <w:pPr>
              <w:tabs>
                <w:tab w:val="left" w:pos="-1440"/>
              </w:tabs>
              <w:rPr>
                <w:rFonts w:ascii="Calibri" w:hAnsi="Calibri"/>
                <w:b/>
                <w:szCs w:val="28"/>
                <w:lang w:val="en-AU"/>
              </w:rPr>
            </w:pPr>
            <w:r w:rsidRPr="002912AB">
              <w:rPr>
                <w:rFonts w:ascii="Calibri" w:hAnsi="Calibri"/>
                <w:b/>
                <w:szCs w:val="28"/>
                <w:lang w:val="en-AU"/>
              </w:rPr>
              <w:t xml:space="preserve">Route Length </w:t>
            </w:r>
            <w:r w:rsidR="00947C40">
              <w:rPr>
                <w:rFonts w:ascii="Calibri" w:hAnsi="Calibri"/>
                <w:b/>
                <w:szCs w:val="28"/>
                <w:lang w:val="en-AU"/>
              </w:rPr>
              <w:t>(m)</w:t>
            </w:r>
          </w:p>
        </w:tc>
        <w:tc>
          <w:tcPr>
            <w:tcW w:w="1492" w:type="dxa"/>
            <w:shd w:val="clear" w:color="auto" w:fill="DAEEF3" w:themeFill="accent5" w:themeFillTint="33"/>
          </w:tcPr>
          <w:p w:rsidR="00F31A11" w:rsidRPr="002912AB" w:rsidRDefault="00F31A11" w:rsidP="00F31A11">
            <w:pPr>
              <w:tabs>
                <w:tab w:val="left" w:pos="-1440"/>
              </w:tabs>
              <w:jc w:val="center"/>
              <w:rPr>
                <w:rFonts w:ascii="Calibri" w:hAnsi="Calibri"/>
                <w:b/>
                <w:szCs w:val="28"/>
                <w:lang w:val="en-AU"/>
              </w:rPr>
            </w:pPr>
            <w:r>
              <w:rPr>
                <w:rFonts w:ascii="Calibri" w:hAnsi="Calibri"/>
                <w:b/>
                <w:szCs w:val="28"/>
                <w:lang w:val="en-AU"/>
              </w:rPr>
              <w:t>Unit Rates</w:t>
            </w:r>
          </w:p>
        </w:tc>
        <w:tc>
          <w:tcPr>
            <w:tcW w:w="1877" w:type="dxa"/>
            <w:shd w:val="clear" w:color="auto" w:fill="DAEEF3" w:themeFill="accent5" w:themeFillTint="33"/>
          </w:tcPr>
          <w:p w:rsidR="00F31A11" w:rsidRPr="002912AB" w:rsidRDefault="00F31A11" w:rsidP="001B7464">
            <w:pPr>
              <w:tabs>
                <w:tab w:val="left" w:pos="-1440"/>
              </w:tabs>
              <w:jc w:val="both"/>
              <w:rPr>
                <w:rFonts w:ascii="Calibri" w:hAnsi="Calibri"/>
                <w:b/>
                <w:szCs w:val="28"/>
                <w:lang w:val="en-AU"/>
              </w:rPr>
            </w:pPr>
            <w:r w:rsidRPr="002912AB">
              <w:rPr>
                <w:rFonts w:ascii="Calibri" w:hAnsi="Calibri"/>
                <w:b/>
                <w:szCs w:val="28"/>
                <w:lang w:val="en-AU"/>
              </w:rPr>
              <w:t>Total Price (VIP)</w:t>
            </w:r>
          </w:p>
        </w:tc>
      </w:tr>
      <w:tr w:rsidR="00F31A11" w:rsidRPr="00715D29" w:rsidTr="00947C40">
        <w:trPr>
          <w:trHeight w:val="314"/>
        </w:trPr>
        <w:tc>
          <w:tcPr>
            <w:tcW w:w="1090" w:type="dxa"/>
            <w:shd w:val="clear" w:color="auto" w:fill="auto"/>
          </w:tcPr>
          <w:p w:rsidR="00F31A11" w:rsidRPr="00B77A12" w:rsidRDefault="00F31A11" w:rsidP="001B7464">
            <w:pPr>
              <w:tabs>
                <w:tab w:val="left" w:pos="-1440"/>
              </w:tabs>
              <w:jc w:val="both"/>
              <w:rPr>
                <w:rFonts w:ascii="Calibri" w:hAnsi="Calibri"/>
                <w:color w:val="000000"/>
                <w:sz w:val="28"/>
                <w:szCs w:val="28"/>
                <w:lang w:val="en-AU"/>
              </w:rPr>
            </w:pPr>
            <w:proofErr w:type="spellStart"/>
            <w:r w:rsidRPr="00B77A12">
              <w:rPr>
                <w:rFonts w:ascii="Calibri" w:hAnsi="Calibri"/>
                <w:color w:val="000000"/>
                <w:sz w:val="28"/>
                <w:szCs w:val="28"/>
                <w:lang w:val="en-AU"/>
              </w:rPr>
              <w:t>i</w:t>
            </w:r>
            <w:proofErr w:type="spellEnd"/>
          </w:p>
        </w:tc>
        <w:tc>
          <w:tcPr>
            <w:tcW w:w="3010" w:type="dxa"/>
            <w:shd w:val="clear" w:color="auto" w:fill="auto"/>
          </w:tcPr>
          <w:p w:rsidR="00F31A11" w:rsidRPr="00D90D5E" w:rsidRDefault="00F31A11" w:rsidP="001B7464">
            <w:pPr>
              <w:tabs>
                <w:tab w:val="left" w:pos="-1440"/>
              </w:tabs>
              <w:rPr>
                <w:rFonts w:ascii="Calibri" w:hAnsi="Calibri"/>
                <w:color w:val="000000"/>
                <w:sz w:val="22"/>
                <w:szCs w:val="28"/>
                <w:lang w:val="en-AU"/>
              </w:rPr>
            </w:pPr>
            <w:r w:rsidRPr="00D90D5E">
              <w:rPr>
                <w:rFonts w:ascii="Calibri" w:hAnsi="Calibri"/>
                <w:color w:val="000000"/>
                <w:sz w:val="22"/>
                <w:szCs w:val="28"/>
                <w:lang w:val="en-AU"/>
              </w:rPr>
              <w:t>Dig Trench</w:t>
            </w:r>
          </w:p>
        </w:tc>
        <w:tc>
          <w:tcPr>
            <w:tcW w:w="1948" w:type="dxa"/>
            <w:shd w:val="clear" w:color="auto" w:fill="auto"/>
            <w:vAlign w:val="center"/>
          </w:tcPr>
          <w:p w:rsidR="00F31A11" w:rsidRPr="006E057E" w:rsidRDefault="00F31A11" w:rsidP="001B7464">
            <w:pPr>
              <w:tabs>
                <w:tab w:val="left" w:pos="-1440"/>
              </w:tabs>
              <w:jc w:val="center"/>
              <w:rPr>
                <w:rFonts w:asciiTheme="minorHAnsi" w:hAnsiTheme="minorHAnsi"/>
                <w:color w:val="000000"/>
                <w:sz w:val="22"/>
                <w:szCs w:val="28"/>
                <w:lang w:val="en-AU"/>
              </w:rPr>
            </w:pPr>
            <w:r>
              <w:rPr>
                <w:rFonts w:asciiTheme="minorHAnsi" w:hAnsiTheme="minorHAnsi"/>
                <w:color w:val="000000"/>
                <w:sz w:val="22"/>
                <w:szCs w:val="28"/>
                <w:lang w:val="en-AU"/>
              </w:rPr>
              <w:t>5,500m</w:t>
            </w:r>
          </w:p>
        </w:tc>
        <w:tc>
          <w:tcPr>
            <w:tcW w:w="1492" w:type="dxa"/>
          </w:tcPr>
          <w:p w:rsidR="00F31A11" w:rsidRPr="00D90D5E" w:rsidRDefault="00F31A11" w:rsidP="001B7464">
            <w:pPr>
              <w:tabs>
                <w:tab w:val="left" w:pos="-1440"/>
              </w:tabs>
              <w:jc w:val="both"/>
              <w:rPr>
                <w:rFonts w:ascii="Calibri" w:hAnsi="Calibri"/>
                <w:b/>
                <w:sz w:val="22"/>
                <w:szCs w:val="28"/>
                <w:lang w:val="en-AU"/>
              </w:rPr>
            </w:pPr>
          </w:p>
        </w:tc>
        <w:tc>
          <w:tcPr>
            <w:tcW w:w="1877" w:type="dxa"/>
            <w:shd w:val="clear" w:color="auto" w:fill="auto"/>
          </w:tcPr>
          <w:p w:rsidR="00F31A11" w:rsidRPr="00D90D5E" w:rsidRDefault="00F31A11" w:rsidP="001B7464">
            <w:pPr>
              <w:tabs>
                <w:tab w:val="left" w:pos="-1440"/>
              </w:tabs>
              <w:jc w:val="both"/>
              <w:rPr>
                <w:rFonts w:ascii="Calibri" w:hAnsi="Calibri"/>
                <w:b/>
                <w:sz w:val="22"/>
                <w:szCs w:val="28"/>
                <w:lang w:val="en-AU"/>
              </w:rPr>
            </w:pPr>
          </w:p>
        </w:tc>
      </w:tr>
      <w:tr w:rsidR="00F31A11" w:rsidRPr="00715D29" w:rsidTr="00947C40">
        <w:trPr>
          <w:trHeight w:val="328"/>
        </w:trPr>
        <w:tc>
          <w:tcPr>
            <w:tcW w:w="1090" w:type="dxa"/>
            <w:shd w:val="clear" w:color="auto" w:fill="auto"/>
          </w:tcPr>
          <w:p w:rsidR="00F31A11" w:rsidRDefault="00F31A11" w:rsidP="00BE6ED4">
            <w:pPr>
              <w:tabs>
                <w:tab w:val="left" w:pos="-1440"/>
              </w:tabs>
              <w:jc w:val="both"/>
              <w:rPr>
                <w:rFonts w:ascii="Calibri" w:hAnsi="Calibri"/>
                <w:sz w:val="28"/>
                <w:szCs w:val="28"/>
                <w:lang w:val="en-AU"/>
              </w:rPr>
            </w:pPr>
            <w:r>
              <w:rPr>
                <w:rFonts w:ascii="Calibri" w:hAnsi="Calibri"/>
                <w:sz w:val="28"/>
                <w:szCs w:val="28"/>
                <w:lang w:val="en-AU"/>
              </w:rPr>
              <w:t>ii</w:t>
            </w:r>
          </w:p>
        </w:tc>
        <w:tc>
          <w:tcPr>
            <w:tcW w:w="3010" w:type="dxa"/>
            <w:shd w:val="clear" w:color="auto" w:fill="auto"/>
          </w:tcPr>
          <w:p w:rsidR="00F31A11" w:rsidRPr="00D90D5E" w:rsidRDefault="00F31A11" w:rsidP="00762741">
            <w:pPr>
              <w:tabs>
                <w:tab w:val="left" w:pos="-1440"/>
              </w:tabs>
              <w:rPr>
                <w:rFonts w:ascii="Calibri" w:hAnsi="Calibri"/>
                <w:sz w:val="22"/>
                <w:szCs w:val="28"/>
                <w:lang w:val="en-AU"/>
              </w:rPr>
            </w:pPr>
            <w:r>
              <w:rPr>
                <w:rFonts w:ascii="Calibri" w:hAnsi="Calibri"/>
                <w:sz w:val="22"/>
                <w:szCs w:val="28"/>
                <w:lang w:val="en-AU"/>
              </w:rPr>
              <w:t>Lay 4 x 185</w:t>
            </w:r>
            <w:r w:rsidRPr="00D90D5E">
              <w:rPr>
                <w:rFonts w:ascii="Calibri" w:hAnsi="Calibri"/>
                <w:sz w:val="22"/>
                <w:szCs w:val="28"/>
                <w:lang w:val="en-AU"/>
              </w:rPr>
              <w:t>mm</w:t>
            </w:r>
            <w:r w:rsidRPr="00D90D5E">
              <w:rPr>
                <w:rFonts w:ascii="Calibri" w:hAnsi="Calibri"/>
                <w:sz w:val="22"/>
                <w:szCs w:val="28"/>
                <w:vertAlign w:val="superscript"/>
                <w:lang w:val="en-AU"/>
              </w:rPr>
              <w:t>2</w:t>
            </w:r>
            <w:r>
              <w:rPr>
                <w:rFonts w:ascii="Calibri" w:hAnsi="Calibri"/>
                <w:sz w:val="22"/>
                <w:szCs w:val="28"/>
                <w:lang w:val="en-AU"/>
              </w:rPr>
              <w:t xml:space="preserve"> 1C </w:t>
            </w:r>
            <w:r w:rsidR="00762741">
              <w:rPr>
                <w:rFonts w:ascii="Calibri" w:hAnsi="Calibri"/>
                <w:sz w:val="22"/>
                <w:szCs w:val="28"/>
                <w:lang w:val="en-AU"/>
              </w:rPr>
              <w:t xml:space="preserve">AL </w:t>
            </w:r>
            <w:r>
              <w:rPr>
                <w:rFonts w:ascii="Calibri" w:hAnsi="Calibri"/>
                <w:sz w:val="22"/>
                <w:szCs w:val="28"/>
                <w:lang w:val="en-AU"/>
              </w:rPr>
              <w:t>XLPE LV</w:t>
            </w:r>
            <w:r w:rsidRPr="00D90D5E">
              <w:rPr>
                <w:rFonts w:ascii="Calibri" w:hAnsi="Calibri"/>
                <w:sz w:val="22"/>
                <w:szCs w:val="28"/>
                <w:lang w:val="en-AU"/>
              </w:rPr>
              <w:t xml:space="preserve"> cable</w:t>
            </w:r>
          </w:p>
        </w:tc>
        <w:tc>
          <w:tcPr>
            <w:tcW w:w="1948" w:type="dxa"/>
            <w:shd w:val="clear" w:color="auto" w:fill="auto"/>
          </w:tcPr>
          <w:p w:rsidR="00F31A11" w:rsidRDefault="00F31A11" w:rsidP="00BE6ED4">
            <w:pPr>
              <w:jc w:val="center"/>
            </w:pPr>
            <w:r w:rsidRPr="00154A24">
              <w:rPr>
                <w:rFonts w:asciiTheme="minorHAnsi" w:hAnsiTheme="minorHAnsi"/>
                <w:color w:val="000000"/>
                <w:sz w:val="22"/>
                <w:szCs w:val="28"/>
                <w:lang w:val="en-AU"/>
              </w:rPr>
              <w:t>5,500m</w:t>
            </w:r>
          </w:p>
        </w:tc>
        <w:tc>
          <w:tcPr>
            <w:tcW w:w="1492" w:type="dxa"/>
          </w:tcPr>
          <w:p w:rsidR="00F31A11" w:rsidRPr="00D90D5E" w:rsidRDefault="00F31A11" w:rsidP="00BE6ED4">
            <w:pPr>
              <w:tabs>
                <w:tab w:val="left" w:pos="-1440"/>
              </w:tabs>
              <w:jc w:val="both"/>
              <w:rPr>
                <w:rFonts w:ascii="Calibri" w:hAnsi="Calibri"/>
                <w:b/>
                <w:sz w:val="22"/>
                <w:szCs w:val="28"/>
                <w:lang w:val="en-AU"/>
              </w:rPr>
            </w:pPr>
          </w:p>
        </w:tc>
        <w:tc>
          <w:tcPr>
            <w:tcW w:w="1877" w:type="dxa"/>
            <w:shd w:val="clear" w:color="auto" w:fill="auto"/>
          </w:tcPr>
          <w:p w:rsidR="00F31A11" w:rsidRPr="00D90D5E" w:rsidRDefault="00F31A11" w:rsidP="00BE6ED4">
            <w:pPr>
              <w:tabs>
                <w:tab w:val="left" w:pos="-1440"/>
              </w:tabs>
              <w:jc w:val="both"/>
              <w:rPr>
                <w:rFonts w:ascii="Calibri" w:hAnsi="Calibri"/>
                <w:b/>
                <w:sz w:val="22"/>
                <w:szCs w:val="28"/>
                <w:lang w:val="en-AU"/>
              </w:rPr>
            </w:pPr>
          </w:p>
        </w:tc>
      </w:tr>
      <w:tr w:rsidR="00F31A11" w:rsidRPr="00715D29" w:rsidTr="00947C40">
        <w:trPr>
          <w:trHeight w:val="314"/>
        </w:trPr>
        <w:tc>
          <w:tcPr>
            <w:tcW w:w="1090" w:type="dxa"/>
            <w:shd w:val="clear" w:color="auto" w:fill="auto"/>
          </w:tcPr>
          <w:p w:rsidR="00F31A11" w:rsidRDefault="00F31A11" w:rsidP="00BE6ED4">
            <w:pPr>
              <w:tabs>
                <w:tab w:val="left" w:pos="-1440"/>
              </w:tabs>
              <w:jc w:val="both"/>
              <w:rPr>
                <w:rFonts w:ascii="Calibri" w:hAnsi="Calibri"/>
                <w:sz w:val="28"/>
                <w:szCs w:val="28"/>
                <w:lang w:val="en-AU"/>
              </w:rPr>
            </w:pPr>
            <w:r>
              <w:rPr>
                <w:rFonts w:ascii="Calibri" w:hAnsi="Calibri"/>
                <w:sz w:val="28"/>
                <w:szCs w:val="28"/>
                <w:lang w:val="en-AU"/>
              </w:rPr>
              <w:t>iii</w:t>
            </w:r>
          </w:p>
        </w:tc>
        <w:tc>
          <w:tcPr>
            <w:tcW w:w="3010" w:type="dxa"/>
            <w:shd w:val="clear" w:color="auto" w:fill="auto"/>
          </w:tcPr>
          <w:p w:rsidR="00F31A11" w:rsidRPr="00D90D5E" w:rsidRDefault="00F31A11" w:rsidP="00BE6ED4">
            <w:pPr>
              <w:tabs>
                <w:tab w:val="left" w:pos="-1440"/>
              </w:tabs>
              <w:rPr>
                <w:rFonts w:ascii="Calibri" w:hAnsi="Calibri"/>
                <w:sz w:val="22"/>
                <w:szCs w:val="28"/>
                <w:lang w:val="en-AU"/>
              </w:rPr>
            </w:pPr>
            <w:r w:rsidRPr="00D90D5E">
              <w:rPr>
                <w:rFonts w:ascii="Calibri" w:hAnsi="Calibri"/>
                <w:sz w:val="22"/>
                <w:szCs w:val="28"/>
                <w:lang w:val="en-AU"/>
              </w:rPr>
              <w:t>Backfilling</w:t>
            </w:r>
          </w:p>
        </w:tc>
        <w:tc>
          <w:tcPr>
            <w:tcW w:w="1948" w:type="dxa"/>
            <w:shd w:val="clear" w:color="auto" w:fill="auto"/>
          </w:tcPr>
          <w:p w:rsidR="00F31A11" w:rsidRDefault="00F31A11" w:rsidP="00BE6ED4">
            <w:pPr>
              <w:jc w:val="center"/>
            </w:pPr>
            <w:r w:rsidRPr="00154A24">
              <w:rPr>
                <w:rFonts w:asciiTheme="minorHAnsi" w:hAnsiTheme="minorHAnsi"/>
                <w:color w:val="000000"/>
                <w:sz w:val="22"/>
                <w:szCs w:val="28"/>
                <w:lang w:val="en-AU"/>
              </w:rPr>
              <w:t>5,500m</w:t>
            </w:r>
          </w:p>
        </w:tc>
        <w:tc>
          <w:tcPr>
            <w:tcW w:w="1492" w:type="dxa"/>
          </w:tcPr>
          <w:p w:rsidR="00F31A11" w:rsidRPr="00D90D5E" w:rsidRDefault="00F31A11" w:rsidP="00BE6ED4">
            <w:pPr>
              <w:tabs>
                <w:tab w:val="left" w:pos="-1440"/>
              </w:tabs>
              <w:jc w:val="both"/>
              <w:rPr>
                <w:rFonts w:ascii="Calibri" w:hAnsi="Calibri"/>
                <w:b/>
                <w:sz w:val="22"/>
                <w:szCs w:val="28"/>
                <w:lang w:val="en-AU"/>
              </w:rPr>
            </w:pPr>
          </w:p>
        </w:tc>
        <w:tc>
          <w:tcPr>
            <w:tcW w:w="1877" w:type="dxa"/>
            <w:shd w:val="clear" w:color="auto" w:fill="auto"/>
          </w:tcPr>
          <w:p w:rsidR="00F31A11" w:rsidRPr="00D90D5E" w:rsidRDefault="00F31A11" w:rsidP="00BE6ED4">
            <w:pPr>
              <w:tabs>
                <w:tab w:val="left" w:pos="-1440"/>
              </w:tabs>
              <w:jc w:val="both"/>
              <w:rPr>
                <w:rFonts w:ascii="Calibri" w:hAnsi="Calibri"/>
                <w:b/>
                <w:sz w:val="22"/>
                <w:szCs w:val="28"/>
                <w:lang w:val="en-AU"/>
              </w:rPr>
            </w:pPr>
          </w:p>
        </w:tc>
      </w:tr>
      <w:tr w:rsidR="00A51327" w:rsidRPr="00715D29" w:rsidTr="00852A38">
        <w:trPr>
          <w:trHeight w:val="314"/>
        </w:trPr>
        <w:tc>
          <w:tcPr>
            <w:tcW w:w="7540" w:type="dxa"/>
            <w:gridSpan w:val="4"/>
            <w:shd w:val="clear" w:color="auto" w:fill="auto"/>
          </w:tcPr>
          <w:p w:rsidR="00A51327" w:rsidRPr="00D90D5E" w:rsidRDefault="00A51327" w:rsidP="00A51327">
            <w:pPr>
              <w:tabs>
                <w:tab w:val="left" w:pos="-1440"/>
              </w:tabs>
              <w:jc w:val="right"/>
              <w:rPr>
                <w:rFonts w:ascii="Calibri" w:hAnsi="Calibri"/>
                <w:b/>
                <w:sz w:val="22"/>
                <w:szCs w:val="28"/>
                <w:lang w:val="en-AU"/>
              </w:rPr>
            </w:pPr>
            <w:r w:rsidRPr="00A51327">
              <w:rPr>
                <w:rFonts w:ascii="Calibri" w:hAnsi="Calibri"/>
                <w:b/>
                <w:color w:val="0070C0"/>
                <w:sz w:val="22"/>
                <w:szCs w:val="28"/>
                <w:lang w:val="en-AU"/>
              </w:rPr>
              <w:t>TOTAL:</w:t>
            </w:r>
          </w:p>
        </w:tc>
        <w:tc>
          <w:tcPr>
            <w:tcW w:w="1877" w:type="dxa"/>
            <w:shd w:val="clear" w:color="auto" w:fill="auto"/>
          </w:tcPr>
          <w:p w:rsidR="00A51327" w:rsidRPr="00D90D5E" w:rsidRDefault="00A51327" w:rsidP="00BE6ED4">
            <w:pPr>
              <w:tabs>
                <w:tab w:val="left" w:pos="-1440"/>
              </w:tabs>
              <w:jc w:val="both"/>
              <w:rPr>
                <w:rFonts w:ascii="Calibri" w:hAnsi="Calibri"/>
                <w:b/>
                <w:sz w:val="22"/>
                <w:szCs w:val="28"/>
                <w:lang w:val="en-AU"/>
              </w:rPr>
            </w:pPr>
          </w:p>
        </w:tc>
      </w:tr>
    </w:tbl>
    <w:p w:rsidR="00947C40" w:rsidRDefault="00947C40" w:rsidP="00D847B5">
      <w:pPr>
        <w:tabs>
          <w:tab w:val="left" w:pos="-720"/>
          <w:tab w:val="left" w:pos="0"/>
          <w:tab w:val="left" w:pos="1440"/>
          <w:tab w:val="left" w:pos="2160"/>
          <w:tab w:val="left" w:pos="2880"/>
          <w:tab w:val="left" w:pos="3600"/>
          <w:tab w:val="left" w:pos="4320"/>
          <w:tab w:val="left" w:pos="5130"/>
          <w:tab w:val="left" w:pos="5310"/>
          <w:tab w:val="left" w:pos="5760"/>
          <w:tab w:val="left" w:pos="7200"/>
        </w:tabs>
        <w:jc w:val="both"/>
        <w:rPr>
          <w:rFonts w:ascii="Calibri" w:hAnsi="Calibri"/>
          <w:sz w:val="28"/>
          <w:szCs w:val="28"/>
          <w:lang w:val="en-AU"/>
        </w:rPr>
      </w:pPr>
    </w:p>
    <w:p w:rsidR="00F31A11" w:rsidRPr="00947C40" w:rsidRDefault="00762741" w:rsidP="00D847B5">
      <w:pPr>
        <w:pStyle w:val="ListParagraph"/>
        <w:numPr>
          <w:ilvl w:val="0"/>
          <w:numId w:val="17"/>
        </w:numPr>
        <w:tabs>
          <w:tab w:val="left" w:pos="-720"/>
          <w:tab w:val="left" w:pos="0"/>
          <w:tab w:val="left" w:pos="1440"/>
          <w:tab w:val="left" w:pos="2160"/>
          <w:tab w:val="left" w:pos="2880"/>
          <w:tab w:val="left" w:pos="3600"/>
          <w:tab w:val="left" w:pos="4320"/>
          <w:tab w:val="left" w:pos="5130"/>
          <w:tab w:val="left" w:pos="5310"/>
          <w:tab w:val="left" w:pos="5760"/>
          <w:tab w:val="left" w:pos="7200"/>
        </w:tabs>
        <w:jc w:val="both"/>
        <w:rPr>
          <w:rFonts w:ascii="Calibri" w:hAnsi="Calibri"/>
          <w:b/>
          <w:sz w:val="28"/>
          <w:szCs w:val="28"/>
          <w:lang w:val="en-AU"/>
        </w:rPr>
      </w:pPr>
      <w:r>
        <w:rPr>
          <w:rFonts w:ascii="Calibri" w:hAnsi="Calibri"/>
          <w:b/>
          <w:szCs w:val="28"/>
          <w:lang w:val="en-AU"/>
        </w:rPr>
        <w:lastRenderedPageBreak/>
        <w:t>2</w:t>
      </w:r>
      <w:r w:rsidR="00F31A11" w:rsidRPr="00762741">
        <w:rPr>
          <w:rFonts w:ascii="Calibri" w:hAnsi="Calibri"/>
          <w:b/>
          <w:szCs w:val="28"/>
          <w:lang w:val="en-AU"/>
        </w:rPr>
        <w:t xml:space="preserve"> x 185mm</w:t>
      </w:r>
      <w:r w:rsidR="00F31A11" w:rsidRPr="00762741">
        <w:rPr>
          <w:rFonts w:ascii="Calibri" w:hAnsi="Calibri"/>
          <w:b/>
          <w:szCs w:val="28"/>
          <w:vertAlign w:val="superscript"/>
          <w:lang w:val="en-AU"/>
        </w:rPr>
        <w:t>2</w:t>
      </w:r>
      <w:r w:rsidR="00F31A11" w:rsidRPr="00762741">
        <w:rPr>
          <w:rFonts w:ascii="Calibri" w:hAnsi="Calibri"/>
          <w:b/>
          <w:szCs w:val="28"/>
          <w:lang w:val="en-AU"/>
        </w:rPr>
        <w:t xml:space="preserve"> 1C </w:t>
      </w:r>
      <w:r>
        <w:rPr>
          <w:rFonts w:ascii="Calibri" w:hAnsi="Calibri"/>
          <w:b/>
          <w:szCs w:val="28"/>
          <w:lang w:val="en-AU"/>
        </w:rPr>
        <w:t xml:space="preserve">AL XLPE </w:t>
      </w:r>
      <w:r w:rsidR="00F31A11" w:rsidRPr="00762741">
        <w:rPr>
          <w:rFonts w:ascii="Calibri" w:hAnsi="Calibri"/>
          <w:b/>
          <w:szCs w:val="28"/>
          <w:lang w:val="en-AU"/>
        </w:rPr>
        <w:t>LV cable</w:t>
      </w:r>
    </w:p>
    <w:p w:rsidR="00947C40" w:rsidRPr="00947C40" w:rsidRDefault="00947C40" w:rsidP="00947C40">
      <w:pPr>
        <w:pStyle w:val="ListParagraph"/>
        <w:tabs>
          <w:tab w:val="left" w:pos="-720"/>
          <w:tab w:val="left" w:pos="0"/>
          <w:tab w:val="left" w:pos="1440"/>
          <w:tab w:val="left" w:pos="2160"/>
          <w:tab w:val="left" w:pos="2880"/>
          <w:tab w:val="left" w:pos="3600"/>
          <w:tab w:val="left" w:pos="4320"/>
          <w:tab w:val="left" w:pos="5130"/>
          <w:tab w:val="left" w:pos="5310"/>
          <w:tab w:val="left" w:pos="5760"/>
          <w:tab w:val="left" w:pos="7200"/>
        </w:tabs>
        <w:jc w:val="both"/>
        <w:rPr>
          <w:rFonts w:ascii="Calibri" w:hAnsi="Calibri"/>
          <w:b/>
          <w:sz w:val="28"/>
          <w:szCs w:val="28"/>
          <w:lang w:val="en-AU"/>
        </w:rPr>
      </w:pPr>
    </w:p>
    <w:tbl>
      <w:tblPr>
        <w:tblW w:w="9417"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0"/>
        <w:gridCol w:w="3010"/>
        <w:gridCol w:w="2038"/>
        <w:gridCol w:w="1402"/>
        <w:gridCol w:w="1877"/>
      </w:tblGrid>
      <w:tr w:rsidR="00F31A11" w:rsidRPr="00715D29" w:rsidTr="00A51327">
        <w:trPr>
          <w:trHeight w:val="2227"/>
        </w:trPr>
        <w:tc>
          <w:tcPr>
            <w:tcW w:w="4100" w:type="dxa"/>
            <w:gridSpan w:val="2"/>
            <w:shd w:val="clear" w:color="auto" w:fill="DAEEF3" w:themeFill="accent5" w:themeFillTint="33"/>
          </w:tcPr>
          <w:p w:rsidR="00F31A11" w:rsidRPr="002912AB" w:rsidRDefault="00762741" w:rsidP="001B7464">
            <w:pPr>
              <w:tabs>
                <w:tab w:val="left" w:pos="-1440"/>
              </w:tabs>
              <w:rPr>
                <w:rFonts w:ascii="Calibri" w:hAnsi="Calibri"/>
                <w:b/>
                <w:szCs w:val="28"/>
                <w:lang w:val="en-AU"/>
              </w:rPr>
            </w:pPr>
            <w:r>
              <w:rPr>
                <w:rFonts w:ascii="Calibri" w:hAnsi="Calibri"/>
                <w:b/>
                <w:szCs w:val="28"/>
                <w:lang w:val="en-AU"/>
              </w:rPr>
              <w:t>PB-19, PB-16, PB</w:t>
            </w:r>
            <w:r w:rsidR="00947C40">
              <w:rPr>
                <w:rFonts w:ascii="Calibri" w:hAnsi="Calibri"/>
                <w:b/>
                <w:szCs w:val="28"/>
                <w:lang w:val="en-AU"/>
              </w:rPr>
              <w:t>-</w:t>
            </w:r>
            <w:r>
              <w:rPr>
                <w:rFonts w:ascii="Calibri" w:hAnsi="Calibri"/>
                <w:b/>
                <w:szCs w:val="28"/>
                <w:lang w:val="en-AU"/>
              </w:rPr>
              <w:t>13, PB</w:t>
            </w:r>
            <w:r w:rsidR="00947C40">
              <w:rPr>
                <w:rFonts w:ascii="Calibri" w:hAnsi="Calibri"/>
                <w:b/>
                <w:szCs w:val="28"/>
                <w:lang w:val="en-AU"/>
              </w:rPr>
              <w:t>-</w:t>
            </w:r>
            <w:r>
              <w:rPr>
                <w:rFonts w:ascii="Calibri" w:hAnsi="Calibri"/>
                <w:b/>
                <w:szCs w:val="28"/>
                <w:lang w:val="en-AU"/>
              </w:rPr>
              <w:t>10, PB</w:t>
            </w:r>
            <w:r w:rsidR="00947C40">
              <w:rPr>
                <w:rFonts w:ascii="Calibri" w:hAnsi="Calibri"/>
                <w:b/>
                <w:szCs w:val="28"/>
                <w:lang w:val="en-AU"/>
              </w:rPr>
              <w:t>-</w:t>
            </w:r>
            <w:r>
              <w:rPr>
                <w:rFonts w:ascii="Calibri" w:hAnsi="Calibri"/>
                <w:b/>
                <w:szCs w:val="28"/>
                <w:lang w:val="en-AU"/>
              </w:rPr>
              <w:t>8, PB</w:t>
            </w:r>
            <w:r w:rsidR="00947C40">
              <w:rPr>
                <w:rFonts w:ascii="Calibri" w:hAnsi="Calibri"/>
                <w:b/>
                <w:szCs w:val="28"/>
                <w:lang w:val="en-AU"/>
              </w:rPr>
              <w:t>-</w:t>
            </w:r>
            <w:r>
              <w:rPr>
                <w:rFonts w:ascii="Calibri" w:hAnsi="Calibri"/>
                <w:b/>
                <w:szCs w:val="28"/>
                <w:lang w:val="en-AU"/>
              </w:rPr>
              <w:t>6, PB</w:t>
            </w:r>
            <w:r w:rsidR="00947C40">
              <w:rPr>
                <w:rFonts w:ascii="Calibri" w:hAnsi="Calibri"/>
                <w:b/>
                <w:szCs w:val="28"/>
                <w:lang w:val="en-AU"/>
              </w:rPr>
              <w:t>-</w:t>
            </w:r>
            <w:r>
              <w:rPr>
                <w:rFonts w:ascii="Calibri" w:hAnsi="Calibri"/>
                <w:b/>
                <w:szCs w:val="28"/>
                <w:lang w:val="en-AU"/>
              </w:rPr>
              <w:t>4, PB</w:t>
            </w:r>
            <w:r w:rsidR="00947C40">
              <w:rPr>
                <w:rFonts w:ascii="Calibri" w:hAnsi="Calibri"/>
                <w:b/>
                <w:szCs w:val="28"/>
                <w:lang w:val="en-AU"/>
              </w:rPr>
              <w:t>-</w:t>
            </w:r>
            <w:r>
              <w:rPr>
                <w:rFonts w:ascii="Calibri" w:hAnsi="Calibri"/>
                <w:b/>
                <w:szCs w:val="28"/>
                <w:lang w:val="en-AU"/>
              </w:rPr>
              <w:t>2, PB</w:t>
            </w:r>
            <w:r w:rsidR="00947C40">
              <w:rPr>
                <w:rFonts w:ascii="Calibri" w:hAnsi="Calibri"/>
                <w:b/>
                <w:szCs w:val="28"/>
                <w:lang w:val="en-AU"/>
              </w:rPr>
              <w:t>-</w:t>
            </w:r>
            <w:r>
              <w:rPr>
                <w:rFonts w:ascii="Calibri" w:hAnsi="Calibri"/>
                <w:b/>
                <w:szCs w:val="28"/>
                <w:lang w:val="en-AU"/>
              </w:rPr>
              <w:t>47, PB</w:t>
            </w:r>
            <w:r w:rsidR="00947C40">
              <w:rPr>
                <w:rFonts w:ascii="Calibri" w:hAnsi="Calibri"/>
                <w:b/>
                <w:szCs w:val="28"/>
                <w:lang w:val="en-AU"/>
              </w:rPr>
              <w:t>-</w:t>
            </w:r>
            <w:r>
              <w:rPr>
                <w:rFonts w:ascii="Calibri" w:hAnsi="Calibri"/>
                <w:b/>
                <w:szCs w:val="28"/>
                <w:lang w:val="en-AU"/>
              </w:rPr>
              <w:t>49, PB</w:t>
            </w:r>
            <w:r w:rsidR="00947C40">
              <w:rPr>
                <w:rFonts w:ascii="Calibri" w:hAnsi="Calibri"/>
                <w:b/>
                <w:szCs w:val="28"/>
                <w:lang w:val="en-AU"/>
              </w:rPr>
              <w:t>-</w:t>
            </w:r>
            <w:r>
              <w:rPr>
                <w:rFonts w:ascii="Calibri" w:hAnsi="Calibri"/>
                <w:b/>
                <w:szCs w:val="28"/>
                <w:lang w:val="en-AU"/>
              </w:rPr>
              <w:t>51, PB</w:t>
            </w:r>
            <w:r w:rsidR="00947C40">
              <w:rPr>
                <w:rFonts w:ascii="Calibri" w:hAnsi="Calibri"/>
                <w:b/>
                <w:szCs w:val="28"/>
                <w:lang w:val="en-AU"/>
              </w:rPr>
              <w:t>-</w:t>
            </w:r>
            <w:r>
              <w:rPr>
                <w:rFonts w:ascii="Calibri" w:hAnsi="Calibri"/>
                <w:b/>
                <w:szCs w:val="28"/>
                <w:lang w:val="en-AU"/>
              </w:rPr>
              <w:t>54, PB</w:t>
            </w:r>
            <w:r w:rsidR="00947C40">
              <w:rPr>
                <w:rFonts w:ascii="Calibri" w:hAnsi="Calibri"/>
                <w:b/>
                <w:szCs w:val="28"/>
                <w:lang w:val="en-AU"/>
              </w:rPr>
              <w:t>-</w:t>
            </w:r>
            <w:r>
              <w:rPr>
                <w:rFonts w:ascii="Calibri" w:hAnsi="Calibri"/>
                <w:b/>
                <w:szCs w:val="28"/>
                <w:lang w:val="en-AU"/>
              </w:rPr>
              <w:t>57, PB</w:t>
            </w:r>
            <w:r w:rsidR="00947C40">
              <w:rPr>
                <w:rFonts w:ascii="Calibri" w:hAnsi="Calibri"/>
                <w:b/>
                <w:szCs w:val="28"/>
                <w:lang w:val="en-AU"/>
              </w:rPr>
              <w:t>-</w:t>
            </w:r>
            <w:r>
              <w:rPr>
                <w:rFonts w:ascii="Calibri" w:hAnsi="Calibri"/>
                <w:b/>
                <w:szCs w:val="28"/>
                <w:lang w:val="en-AU"/>
              </w:rPr>
              <w:t>59, PB</w:t>
            </w:r>
            <w:r w:rsidR="00947C40">
              <w:rPr>
                <w:rFonts w:ascii="Calibri" w:hAnsi="Calibri"/>
                <w:b/>
                <w:szCs w:val="28"/>
                <w:lang w:val="en-AU"/>
              </w:rPr>
              <w:t>-</w:t>
            </w:r>
            <w:r>
              <w:rPr>
                <w:rFonts w:ascii="Calibri" w:hAnsi="Calibri"/>
                <w:b/>
                <w:szCs w:val="28"/>
                <w:lang w:val="en-AU"/>
              </w:rPr>
              <w:t>61, PB</w:t>
            </w:r>
            <w:r w:rsidR="00947C40">
              <w:rPr>
                <w:rFonts w:ascii="Calibri" w:hAnsi="Calibri"/>
                <w:b/>
                <w:szCs w:val="28"/>
                <w:lang w:val="en-AU"/>
              </w:rPr>
              <w:t>-</w:t>
            </w:r>
            <w:r>
              <w:rPr>
                <w:rFonts w:ascii="Calibri" w:hAnsi="Calibri"/>
                <w:b/>
                <w:szCs w:val="28"/>
                <w:lang w:val="en-AU"/>
              </w:rPr>
              <w:t>63, PB</w:t>
            </w:r>
            <w:r w:rsidR="00947C40">
              <w:rPr>
                <w:rFonts w:ascii="Calibri" w:hAnsi="Calibri"/>
                <w:b/>
                <w:szCs w:val="28"/>
                <w:lang w:val="en-AU"/>
              </w:rPr>
              <w:t>-</w:t>
            </w:r>
            <w:r>
              <w:rPr>
                <w:rFonts w:ascii="Calibri" w:hAnsi="Calibri"/>
                <w:b/>
                <w:szCs w:val="28"/>
                <w:lang w:val="en-AU"/>
              </w:rPr>
              <w:t>46, PB</w:t>
            </w:r>
            <w:r w:rsidR="00947C40">
              <w:rPr>
                <w:rFonts w:ascii="Calibri" w:hAnsi="Calibri"/>
                <w:b/>
                <w:szCs w:val="28"/>
                <w:lang w:val="en-AU"/>
              </w:rPr>
              <w:t>-</w:t>
            </w:r>
            <w:r>
              <w:rPr>
                <w:rFonts w:ascii="Calibri" w:hAnsi="Calibri"/>
                <w:b/>
                <w:szCs w:val="28"/>
                <w:lang w:val="en-AU"/>
              </w:rPr>
              <w:t>44, PB</w:t>
            </w:r>
            <w:r w:rsidR="00947C40">
              <w:rPr>
                <w:rFonts w:ascii="Calibri" w:hAnsi="Calibri"/>
                <w:b/>
                <w:szCs w:val="28"/>
                <w:lang w:val="en-AU"/>
              </w:rPr>
              <w:t>-</w:t>
            </w:r>
            <w:r>
              <w:rPr>
                <w:rFonts w:ascii="Calibri" w:hAnsi="Calibri"/>
                <w:b/>
                <w:szCs w:val="28"/>
                <w:lang w:val="en-AU"/>
              </w:rPr>
              <w:t>41, PB</w:t>
            </w:r>
            <w:r w:rsidR="00947C40">
              <w:rPr>
                <w:rFonts w:ascii="Calibri" w:hAnsi="Calibri"/>
                <w:b/>
                <w:szCs w:val="28"/>
                <w:lang w:val="en-AU"/>
              </w:rPr>
              <w:t>-</w:t>
            </w:r>
            <w:r>
              <w:rPr>
                <w:rFonts w:ascii="Calibri" w:hAnsi="Calibri"/>
                <w:b/>
                <w:szCs w:val="28"/>
                <w:lang w:val="en-AU"/>
              </w:rPr>
              <w:t>38, PB</w:t>
            </w:r>
            <w:r w:rsidR="00947C40">
              <w:rPr>
                <w:rFonts w:ascii="Calibri" w:hAnsi="Calibri"/>
                <w:b/>
                <w:szCs w:val="28"/>
                <w:lang w:val="en-AU"/>
              </w:rPr>
              <w:t>-</w:t>
            </w:r>
            <w:r>
              <w:rPr>
                <w:rFonts w:ascii="Calibri" w:hAnsi="Calibri"/>
                <w:b/>
                <w:szCs w:val="28"/>
                <w:lang w:val="en-AU"/>
              </w:rPr>
              <w:t>35, PB</w:t>
            </w:r>
            <w:r w:rsidR="00947C40">
              <w:rPr>
                <w:rFonts w:ascii="Calibri" w:hAnsi="Calibri"/>
                <w:b/>
                <w:szCs w:val="28"/>
                <w:lang w:val="en-AU"/>
              </w:rPr>
              <w:t>-</w:t>
            </w:r>
            <w:r>
              <w:rPr>
                <w:rFonts w:ascii="Calibri" w:hAnsi="Calibri"/>
                <w:b/>
                <w:szCs w:val="28"/>
                <w:lang w:val="en-AU"/>
              </w:rPr>
              <w:t xml:space="preserve">22, </w:t>
            </w:r>
            <w:r w:rsidR="00947C40">
              <w:rPr>
                <w:rFonts w:ascii="Calibri" w:hAnsi="Calibri"/>
                <w:b/>
                <w:szCs w:val="28"/>
                <w:lang w:val="en-AU"/>
              </w:rPr>
              <w:t>PB-25, PB-28, PB-30, PB-32</w:t>
            </w:r>
          </w:p>
        </w:tc>
        <w:tc>
          <w:tcPr>
            <w:tcW w:w="2038" w:type="dxa"/>
            <w:shd w:val="clear" w:color="auto" w:fill="DAEEF3" w:themeFill="accent5" w:themeFillTint="33"/>
          </w:tcPr>
          <w:p w:rsidR="00F31A11" w:rsidRPr="002912AB" w:rsidRDefault="00F31A11" w:rsidP="00947C40">
            <w:pPr>
              <w:tabs>
                <w:tab w:val="left" w:pos="-1440"/>
              </w:tabs>
              <w:rPr>
                <w:rFonts w:ascii="Calibri" w:hAnsi="Calibri"/>
                <w:b/>
                <w:szCs w:val="28"/>
                <w:lang w:val="en-AU"/>
              </w:rPr>
            </w:pPr>
            <w:r w:rsidRPr="002912AB">
              <w:rPr>
                <w:rFonts w:ascii="Calibri" w:hAnsi="Calibri"/>
                <w:b/>
                <w:szCs w:val="28"/>
                <w:lang w:val="en-AU"/>
              </w:rPr>
              <w:t xml:space="preserve">Route Length </w:t>
            </w:r>
            <w:r>
              <w:rPr>
                <w:rFonts w:ascii="Calibri" w:hAnsi="Calibri"/>
                <w:b/>
                <w:szCs w:val="28"/>
                <w:lang w:val="en-AU"/>
              </w:rPr>
              <w:t xml:space="preserve">(m) </w:t>
            </w:r>
          </w:p>
        </w:tc>
        <w:tc>
          <w:tcPr>
            <w:tcW w:w="1402" w:type="dxa"/>
            <w:shd w:val="clear" w:color="auto" w:fill="DAEEF3" w:themeFill="accent5" w:themeFillTint="33"/>
          </w:tcPr>
          <w:p w:rsidR="00F31A11" w:rsidRPr="002912AB" w:rsidRDefault="00F31A11" w:rsidP="001B7464">
            <w:pPr>
              <w:tabs>
                <w:tab w:val="left" w:pos="-1440"/>
              </w:tabs>
              <w:jc w:val="center"/>
              <w:rPr>
                <w:rFonts w:ascii="Calibri" w:hAnsi="Calibri"/>
                <w:b/>
                <w:szCs w:val="28"/>
                <w:lang w:val="en-AU"/>
              </w:rPr>
            </w:pPr>
            <w:r>
              <w:rPr>
                <w:rFonts w:ascii="Calibri" w:hAnsi="Calibri"/>
                <w:b/>
                <w:szCs w:val="28"/>
                <w:lang w:val="en-AU"/>
              </w:rPr>
              <w:t>Unit Rates</w:t>
            </w:r>
          </w:p>
        </w:tc>
        <w:tc>
          <w:tcPr>
            <w:tcW w:w="1877" w:type="dxa"/>
            <w:shd w:val="clear" w:color="auto" w:fill="DAEEF3" w:themeFill="accent5" w:themeFillTint="33"/>
          </w:tcPr>
          <w:p w:rsidR="00F31A11" w:rsidRPr="002912AB" w:rsidRDefault="00F31A11" w:rsidP="001B7464">
            <w:pPr>
              <w:tabs>
                <w:tab w:val="left" w:pos="-1440"/>
              </w:tabs>
              <w:jc w:val="both"/>
              <w:rPr>
                <w:rFonts w:ascii="Calibri" w:hAnsi="Calibri"/>
                <w:b/>
                <w:szCs w:val="28"/>
                <w:lang w:val="en-AU"/>
              </w:rPr>
            </w:pPr>
            <w:r w:rsidRPr="002912AB">
              <w:rPr>
                <w:rFonts w:ascii="Calibri" w:hAnsi="Calibri"/>
                <w:b/>
                <w:szCs w:val="28"/>
                <w:lang w:val="en-AU"/>
              </w:rPr>
              <w:t>Total Price (VIP)</w:t>
            </w:r>
          </w:p>
        </w:tc>
      </w:tr>
      <w:tr w:rsidR="00F31A11" w:rsidRPr="00715D29" w:rsidTr="00947C40">
        <w:trPr>
          <w:trHeight w:val="314"/>
        </w:trPr>
        <w:tc>
          <w:tcPr>
            <w:tcW w:w="1090" w:type="dxa"/>
            <w:shd w:val="clear" w:color="auto" w:fill="auto"/>
          </w:tcPr>
          <w:p w:rsidR="00F31A11" w:rsidRPr="00B77A12" w:rsidRDefault="00F31A11" w:rsidP="001B7464">
            <w:pPr>
              <w:tabs>
                <w:tab w:val="left" w:pos="-1440"/>
              </w:tabs>
              <w:jc w:val="both"/>
              <w:rPr>
                <w:rFonts w:ascii="Calibri" w:hAnsi="Calibri"/>
                <w:color w:val="000000"/>
                <w:sz w:val="28"/>
                <w:szCs w:val="28"/>
                <w:lang w:val="en-AU"/>
              </w:rPr>
            </w:pPr>
            <w:proofErr w:type="spellStart"/>
            <w:r w:rsidRPr="00B77A12">
              <w:rPr>
                <w:rFonts w:ascii="Calibri" w:hAnsi="Calibri"/>
                <w:color w:val="000000"/>
                <w:sz w:val="28"/>
                <w:szCs w:val="28"/>
                <w:lang w:val="en-AU"/>
              </w:rPr>
              <w:t>i</w:t>
            </w:r>
            <w:proofErr w:type="spellEnd"/>
          </w:p>
        </w:tc>
        <w:tc>
          <w:tcPr>
            <w:tcW w:w="3010" w:type="dxa"/>
            <w:shd w:val="clear" w:color="auto" w:fill="auto"/>
          </w:tcPr>
          <w:p w:rsidR="00F31A11" w:rsidRPr="00D90D5E" w:rsidRDefault="00F31A11" w:rsidP="001B7464">
            <w:pPr>
              <w:tabs>
                <w:tab w:val="left" w:pos="-1440"/>
              </w:tabs>
              <w:rPr>
                <w:rFonts w:ascii="Calibri" w:hAnsi="Calibri"/>
                <w:color w:val="000000"/>
                <w:sz w:val="22"/>
                <w:szCs w:val="28"/>
                <w:lang w:val="en-AU"/>
              </w:rPr>
            </w:pPr>
            <w:r w:rsidRPr="00D90D5E">
              <w:rPr>
                <w:rFonts w:ascii="Calibri" w:hAnsi="Calibri"/>
                <w:color w:val="000000"/>
                <w:sz w:val="22"/>
                <w:szCs w:val="28"/>
                <w:lang w:val="en-AU"/>
              </w:rPr>
              <w:t>Dig Trench</w:t>
            </w:r>
          </w:p>
        </w:tc>
        <w:tc>
          <w:tcPr>
            <w:tcW w:w="2038" w:type="dxa"/>
            <w:shd w:val="clear" w:color="auto" w:fill="auto"/>
            <w:vAlign w:val="center"/>
          </w:tcPr>
          <w:p w:rsidR="00F31A11" w:rsidRPr="006E057E" w:rsidRDefault="00947C40" w:rsidP="001B7464">
            <w:pPr>
              <w:tabs>
                <w:tab w:val="left" w:pos="-1440"/>
              </w:tabs>
              <w:jc w:val="center"/>
              <w:rPr>
                <w:rFonts w:asciiTheme="minorHAnsi" w:hAnsiTheme="minorHAnsi"/>
                <w:color w:val="000000"/>
                <w:sz w:val="22"/>
                <w:szCs w:val="28"/>
                <w:lang w:val="en-AU"/>
              </w:rPr>
            </w:pPr>
            <w:r>
              <w:rPr>
                <w:rFonts w:asciiTheme="minorHAnsi" w:hAnsiTheme="minorHAnsi"/>
                <w:color w:val="000000"/>
                <w:sz w:val="22"/>
                <w:szCs w:val="28"/>
                <w:lang w:val="en-AU"/>
              </w:rPr>
              <w:t>2,400</w:t>
            </w:r>
            <w:r w:rsidR="00F31A11">
              <w:rPr>
                <w:rFonts w:asciiTheme="minorHAnsi" w:hAnsiTheme="minorHAnsi"/>
                <w:color w:val="000000"/>
                <w:sz w:val="22"/>
                <w:szCs w:val="28"/>
                <w:lang w:val="en-AU"/>
              </w:rPr>
              <w:t>m</w:t>
            </w:r>
          </w:p>
        </w:tc>
        <w:tc>
          <w:tcPr>
            <w:tcW w:w="1402" w:type="dxa"/>
          </w:tcPr>
          <w:p w:rsidR="00F31A11" w:rsidRPr="00D90D5E" w:rsidRDefault="00F31A11" w:rsidP="001B7464">
            <w:pPr>
              <w:tabs>
                <w:tab w:val="left" w:pos="-1440"/>
              </w:tabs>
              <w:jc w:val="both"/>
              <w:rPr>
                <w:rFonts w:ascii="Calibri" w:hAnsi="Calibri"/>
                <w:b/>
                <w:sz w:val="22"/>
                <w:szCs w:val="28"/>
                <w:lang w:val="en-AU"/>
              </w:rPr>
            </w:pPr>
          </w:p>
        </w:tc>
        <w:tc>
          <w:tcPr>
            <w:tcW w:w="1877" w:type="dxa"/>
            <w:shd w:val="clear" w:color="auto" w:fill="auto"/>
          </w:tcPr>
          <w:p w:rsidR="00F31A11" w:rsidRPr="00D90D5E" w:rsidRDefault="00F31A11" w:rsidP="001B7464">
            <w:pPr>
              <w:tabs>
                <w:tab w:val="left" w:pos="-1440"/>
              </w:tabs>
              <w:jc w:val="both"/>
              <w:rPr>
                <w:rFonts w:ascii="Calibri" w:hAnsi="Calibri"/>
                <w:b/>
                <w:sz w:val="22"/>
                <w:szCs w:val="28"/>
                <w:lang w:val="en-AU"/>
              </w:rPr>
            </w:pPr>
          </w:p>
        </w:tc>
      </w:tr>
      <w:tr w:rsidR="00F31A11" w:rsidRPr="00715D29" w:rsidTr="00947C40">
        <w:trPr>
          <w:trHeight w:val="328"/>
        </w:trPr>
        <w:tc>
          <w:tcPr>
            <w:tcW w:w="1090" w:type="dxa"/>
            <w:shd w:val="clear" w:color="auto" w:fill="auto"/>
          </w:tcPr>
          <w:p w:rsidR="00F31A11" w:rsidRDefault="00F31A11" w:rsidP="001B7464">
            <w:pPr>
              <w:tabs>
                <w:tab w:val="left" w:pos="-1440"/>
              </w:tabs>
              <w:jc w:val="both"/>
              <w:rPr>
                <w:rFonts w:ascii="Calibri" w:hAnsi="Calibri"/>
                <w:sz w:val="28"/>
                <w:szCs w:val="28"/>
                <w:lang w:val="en-AU"/>
              </w:rPr>
            </w:pPr>
            <w:r>
              <w:rPr>
                <w:rFonts w:ascii="Calibri" w:hAnsi="Calibri"/>
                <w:sz w:val="28"/>
                <w:szCs w:val="28"/>
                <w:lang w:val="en-AU"/>
              </w:rPr>
              <w:t>ii</w:t>
            </w:r>
          </w:p>
        </w:tc>
        <w:tc>
          <w:tcPr>
            <w:tcW w:w="3010" w:type="dxa"/>
            <w:shd w:val="clear" w:color="auto" w:fill="auto"/>
          </w:tcPr>
          <w:p w:rsidR="00F31A11" w:rsidRPr="00D90D5E" w:rsidRDefault="00F31A11" w:rsidP="001B7464">
            <w:pPr>
              <w:tabs>
                <w:tab w:val="left" w:pos="-1440"/>
              </w:tabs>
              <w:rPr>
                <w:rFonts w:ascii="Calibri" w:hAnsi="Calibri"/>
                <w:sz w:val="22"/>
                <w:szCs w:val="28"/>
                <w:lang w:val="en-AU"/>
              </w:rPr>
            </w:pPr>
            <w:r>
              <w:rPr>
                <w:rFonts w:ascii="Calibri" w:hAnsi="Calibri"/>
                <w:sz w:val="22"/>
                <w:szCs w:val="28"/>
                <w:lang w:val="en-AU"/>
              </w:rPr>
              <w:t>Lay 4 x 185</w:t>
            </w:r>
            <w:r w:rsidRPr="00D90D5E">
              <w:rPr>
                <w:rFonts w:ascii="Calibri" w:hAnsi="Calibri"/>
                <w:sz w:val="22"/>
                <w:szCs w:val="28"/>
                <w:lang w:val="en-AU"/>
              </w:rPr>
              <w:t>mm</w:t>
            </w:r>
            <w:r w:rsidRPr="00D90D5E">
              <w:rPr>
                <w:rFonts w:ascii="Calibri" w:hAnsi="Calibri"/>
                <w:sz w:val="22"/>
                <w:szCs w:val="28"/>
                <w:vertAlign w:val="superscript"/>
                <w:lang w:val="en-AU"/>
              </w:rPr>
              <w:t>2</w:t>
            </w:r>
            <w:r>
              <w:rPr>
                <w:rFonts w:ascii="Calibri" w:hAnsi="Calibri"/>
                <w:sz w:val="22"/>
                <w:szCs w:val="28"/>
                <w:lang w:val="en-AU"/>
              </w:rPr>
              <w:t xml:space="preserve"> 1C XLPE AL LV</w:t>
            </w:r>
            <w:r w:rsidRPr="00D90D5E">
              <w:rPr>
                <w:rFonts w:ascii="Calibri" w:hAnsi="Calibri"/>
                <w:sz w:val="22"/>
                <w:szCs w:val="28"/>
                <w:lang w:val="en-AU"/>
              </w:rPr>
              <w:t xml:space="preserve"> cable</w:t>
            </w:r>
          </w:p>
        </w:tc>
        <w:tc>
          <w:tcPr>
            <w:tcW w:w="2038" w:type="dxa"/>
            <w:shd w:val="clear" w:color="auto" w:fill="auto"/>
          </w:tcPr>
          <w:p w:rsidR="00F31A11" w:rsidRDefault="00947C40" w:rsidP="001B7464">
            <w:pPr>
              <w:jc w:val="center"/>
            </w:pPr>
            <w:r>
              <w:rPr>
                <w:rFonts w:asciiTheme="minorHAnsi" w:hAnsiTheme="minorHAnsi"/>
                <w:color w:val="000000"/>
                <w:sz w:val="22"/>
                <w:szCs w:val="28"/>
                <w:lang w:val="en-AU"/>
              </w:rPr>
              <w:t>2,400m</w:t>
            </w:r>
          </w:p>
        </w:tc>
        <w:tc>
          <w:tcPr>
            <w:tcW w:w="1402" w:type="dxa"/>
          </w:tcPr>
          <w:p w:rsidR="00F31A11" w:rsidRPr="00D90D5E" w:rsidRDefault="00F31A11" w:rsidP="001B7464">
            <w:pPr>
              <w:tabs>
                <w:tab w:val="left" w:pos="-1440"/>
              </w:tabs>
              <w:jc w:val="both"/>
              <w:rPr>
                <w:rFonts w:ascii="Calibri" w:hAnsi="Calibri"/>
                <w:b/>
                <w:sz w:val="22"/>
                <w:szCs w:val="28"/>
                <w:lang w:val="en-AU"/>
              </w:rPr>
            </w:pPr>
          </w:p>
        </w:tc>
        <w:tc>
          <w:tcPr>
            <w:tcW w:w="1877" w:type="dxa"/>
            <w:shd w:val="clear" w:color="auto" w:fill="auto"/>
          </w:tcPr>
          <w:p w:rsidR="00F31A11" w:rsidRPr="00D90D5E" w:rsidRDefault="00F31A11" w:rsidP="001B7464">
            <w:pPr>
              <w:tabs>
                <w:tab w:val="left" w:pos="-1440"/>
              </w:tabs>
              <w:jc w:val="both"/>
              <w:rPr>
                <w:rFonts w:ascii="Calibri" w:hAnsi="Calibri"/>
                <w:b/>
                <w:sz w:val="22"/>
                <w:szCs w:val="28"/>
                <w:lang w:val="en-AU"/>
              </w:rPr>
            </w:pPr>
          </w:p>
        </w:tc>
      </w:tr>
      <w:tr w:rsidR="00F31A11" w:rsidRPr="00715D29" w:rsidTr="00947C40">
        <w:trPr>
          <w:trHeight w:val="314"/>
        </w:trPr>
        <w:tc>
          <w:tcPr>
            <w:tcW w:w="1090" w:type="dxa"/>
            <w:shd w:val="clear" w:color="auto" w:fill="auto"/>
          </w:tcPr>
          <w:p w:rsidR="00F31A11" w:rsidRDefault="00F31A11" w:rsidP="001B7464">
            <w:pPr>
              <w:tabs>
                <w:tab w:val="left" w:pos="-1440"/>
              </w:tabs>
              <w:jc w:val="both"/>
              <w:rPr>
                <w:rFonts w:ascii="Calibri" w:hAnsi="Calibri"/>
                <w:sz w:val="28"/>
                <w:szCs w:val="28"/>
                <w:lang w:val="en-AU"/>
              </w:rPr>
            </w:pPr>
            <w:r>
              <w:rPr>
                <w:rFonts w:ascii="Calibri" w:hAnsi="Calibri"/>
                <w:sz w:val="28"/>
                <w:szCs w:val="28"/>
                <w:lang w:val="en-AU"/>
              </w:rPr>
              <w:t>iii</w:t>
            </w:r>
          </w:p>
        </w:tc>
        <w:tc>
          <w:tcPr>
            <w:tcW w:w="3010" w:type="dxa"/>
            <w:shd w:val="clear" w:color="auto" w:fill="auto"/>
          </w:tcPr>
          <w:p w:rsidR="00F31A11" w:rsidRPr="00D90D5E" w:rsidRDefault="00F31A11" w:rsidP="001B7464">
            <w:pPr>
              <w:tabs>
                <w:tab w:val="left" w:pos="-1440"/>
              </w:tabs>
              <w:rPr>
                <w:rFonts w:ascii="Calibri" w:hAnsi="Calibri"/>
                <w:sz w:val="22"/>
                <w:szCs w:val="28"/>
                <w:lang w:val="en-AU"/>
              </w:rPr>
            </w:pPr>
            <w:r w:rsidRPr="00D90D5E">
              <w:rPr>
                <w:rFonts w:ascii="Calibri" w:hAnsi="Calibri"/>
                <w:sz w:val="22"/>
                <w:szCs w:val="28"/>
                <w:lang w:val="en-AU"/>
              </w:rPr>
              <w:t>Backfilling</w:t>
            </w:r>
          </w:p>
        </w:tc>
        <w:tc>
          <w:tcPr>
            <w:tcW w:w="2038" w:type="dxa"/>
            <w:shd w:val="clear" w:color="auto" w:fill="auto"/>
          </w:tcPr>
          <w:p w:rsidR="00F31A11" w:rsidRDefault="00947C40" w:rsidP="001B7464">
            <w:pPr>
              <w:jc w:val="center"/>
            </w:pPr>
            <w:r>
              <w:rPr>
                <w:rFonts w:asciiTheme="minorHAnsi" w:hAnsiTheme="minorHAnsi"/>
                <w:color w:val="000000"/>
                <w:sz w:val="22"/>
                <w:szCs w:val="28"/>
                <w:lang w:val="en-AU"/>
              </w:rPr>
              <w:t>2,400m</w:t>
            </w:r>
          </w:p>
        </w:tc>
        <w:tc>
          <w:tcPr>
            <w:tcW w:w="1402" w:type="dxa"/>
          </w:tcPr>
          <w:p w:rsidR="00F31A11" w:rsidRPr="00D90D5E" w:rsidRDefault="00F31A11" w:rsidP="001B7464">
            <w:pPr>
              <w:tabs>
                <w:tab w:val="left" w:pos="-1440"/>
              </w:tabs>
              <w:jc w:val="both"/>
              <w:rPr>
                <w:rFonts w:ascii="Calibri" w:hAnsi="Calibri"/>
                <w:b/>
                <w:sz w:val="22"/>
                <w:szCs w:val="28"/>
                <w:lang w:val="en-AU"/>
              </w:rPr>
            </w:pPr>
          </w:p>
        </w:tc>
        <w:tc>
          <w:tcPr>
            <w:tcW w:w="1877" w:type="dxa"/>
            <w:shd w:val="clear" w:color="auto" w:fill="auto"/>
          </w:tcPr>
          <w:p w:rsidR="00F31A11" w:rsidRPr="00D90D5E" w:rsidRDefault="00F31A11" w:rsidP="001B7464">
            <w:pPr>
              <w:tabs>
                <w:tab w:val="left" w:pos="-1440"/>
              </w:tabs>
              <w:jc w:val="both"/>
              <w:rPr>
                <w:rFonts w:ascii="Calibri" w:hAnsi="Calibri"/>
                <w:b/>
                <w:sz w:val="22"/>
                <w:szCs w:val="28"/>
                <w:lang w:val="en-AU"/>
              </w:rPr>
            </w:pPr>
          </w:p>
        </w:tc>
      </w:tr>
      <w:tr w:rsidR="00A51327" w:rsidRPr="00715D29" w:rsidTr="00691304">
        <w:trPr>
          <w:trHeight w:val="314"/>
        </w:trPr>
        <w:tc>
          <w:tcPr>
            <w:tcW w:w="7540" w:type="dxa"/>
            <w:gridSpan w:val="4"/>
            <w:shd w:val="clear" w:color="auto" w:fill="auto"/>
          </w:tcPr>
          <w:p w:rsidR="00A51327" w:rsidRPr="00D90D5E" w:rsidRDefault="00A51327" w:rsidP="00A51327">
            <w:pPr>
              <w:tabs>
                <w:tab w:val="left" w:pos="-1440"/>
              </w:tabs>
              <w:jc w:val="right"/>
              <w:rPr>
                <w:rFonts w:ascii="Calibri" w:hAnsi="Calibri"/>
                <w:b/>
                <w:sz w:val="22"/>
                <w:szCs w:val="28"/>
                <w:lang w:val="en-AU"/>
              </w:rPr>
            </w:pPr>
            <w:r w:rsidRPr="00A51327">
              <w:rPr>
                <w:rFonts w:ascii="Calibri" w:hAnsi="Calibri"/>
                <w:b/>
                <w:color w:val="0070C0"/>
                <w:sz w:val="22"/>
                <w:szCs w:val="28"/>
                <w:lang w:val="en-AU"/>
              </w:rPr>
              <w:t>TOTAL:</w:t>
            </w:r>
          </w:p>
        </w:tc>
        <w:tc>
          <w:tcPr>
            <w:tcW w:w="1877" w:type="dxa"/>
            <w:shd w:val="clear" w:color="auto" w:fill="auto"/>
          </w:tcPr>
          <w:p w:rsidR="00A51327" w:rsidRPr="00D90D5E" w:rsidRDefault="00A51327" w:rsidP="001B7464">
            <w:pPr>
              <w:tabs>
                <w:tab w:val="left" w:pos="-1440"/>
              </w:tabs>
              <w:jc w:val="both"/>
              <w:rPr>
                <w:rFonts w:ascii="Calibri" w:hAnsi="Calibri"/>
                <w:b/>
                <w:sz w:val="22"/>
                <w:szCs w:val="28"/>
                <w:lang w:val="en-AU"/>
              </w:rPr>
            </w:pPr>
          </w:p>
        </w:tc>
      </w:tr>
    </w:tbl>
    <w:p w:rsidR="00F31A11" w:rsidRDefault="00F31A11" w:rsidP="00D847B5">
      <w:pPr>
        <w:tabs>
          <w:tab w:val="left" w:pos="-720"/>
          <w:tab w:val="left" w:pos="0"/>
          <w:tab w:val="left" w:pos="1440"/>
          <w:tab w:val="left" w:pos="2160"/>
          <w:tab w:val="left" w:pos="2880"/>
          <w:tab w:val="left" w:pos="3600"/>
          <w:tab w:val="left" w:pos="4320"/>
          <w:tab w:val="left" w:pos="5130"/>
          <w:tab w:val="left" w:pos="5310"/>
          <w:tab w:val="left" w:pos="5760"/>
          <w:tab w:val="left" w:pos="7200"/>
        </w:tabs>
        <w:jc w:val="both"/>
        <w:rPr>
          <w:rFonts w:ascii="Calibri" w:hAnsi="Calibri"/>
          <w:sz w:val="28"/>
          <w:szCs w:val="28"/>
          <w:lang w:val="en-AU"/>
        </w:rPr>
      </w:pPr>
    </w:p>
    <w:p w:rsidR="001B7464" w:rsidRPr="001B7464" w:rsidRDefault="001B7464" w:rsidP="001B7464">
      <w:pPr>
        <w:tabs>
          <w:tab w:val="left" w:pos="-720"/>
          <w:tab w:val="left" w:pos="0"/>
          <w:tab w:val="left" w:pos="1440"/>
          <w:tab w:val="left" w:pos="2160"/>
          <w:tab w:val="left" w:pos="2880"/>
          <w:tab w:val="left" w:pos="3600"/>
          <w:tab w:val="left" w:pos="4320"/>
          <w:tab w:val="left" w:pos="5130"/>
          <w:tab w:val="left" w:pos="5310"/>
          <w:tab w:val="left" w:pos="5760"/>
          <w:tab w:val="left" w:pos="7200"/>
        </w:tabs>
        <w:jc w:val="both"/>
        <w:rPr>
          <w:rFonts w:asciiTheme="minorHAnsi" w:hAnsiTheme="minorHAnsi" w:cs="Arial"/>
          <w:b/>
          <w:szCs w:val="28"/>
          <w:u w:val="single"/>
          <w:lang w:val="en-AU"/>
        </w:rPr>
      </w:pPr>
      <w:r w:rsidRPr="001B7464">
        <w:rPr>
          <w:rFonts w:asciiTheme="minorHAnsi" w:hAnsiTheme="minorHAnsi" w:cs="Arial"/>
          <w:b/>
          <w:szCs w:val="28"/>
          <w:u w:val="single"/>
          <w:lang w:val="en-AU"/>
        </w:rPr>
        <w:t>Part 3: Pillar Box Installation</w:t>
      </w:r>
    </w:p>
    <w:p w:rsidR="001B7464" w:rsidRPr="001B7464" w:rsidRDefault="001B7464" w:rsidP="00D847B5">
      <w:pPr>
        <w:tabs>
          <w:tab w:val="left" w:pos="-1440"/>
        </w:tabs>
        <w:rPr>
          <w:rFonts w:asciiTheme="minorHAnsi" w:hAnsiTheme="minorHAnsi"/>
          <w:b/>
          <w:sz w:val="28"/>
          <w:szCs w:val="28"/>
          <w:u w:val="single"/>
          <w:lang w:val="en-AU"/>
        </w:rPr>
      </w:pPr>
    </w:p>
    <w:tbl>
      <w:tblPr>
        <w:tblW w:w="9462" w:type="dxa"/>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
        <w:gridCol w:w="4325"/>
        <w:gridCol w:w="1279"/>
        <w:gridCol w:w="1372"/>
        <w:gridCol w:w="1829"/>
      </w:tblGrid>
      <w:tr w:rsidR="001B7464" w:rsidRPr="001B7464" w:rsidTr="00A51327">
        <w:trPr>
          <w:trHeight w:val="386"/>
        </w:trPr>
        <w:tc>
          <w:tcPr>
            <w:tcW w:w="657" w:type="dxa"/>
            <w:shd w:val="clear" w:color="auto" w:fill="DAEEF3" w:themeFill="accent5" w:themeFillTint="33"/>
            <w:vAlign w:val="center"/>
            <w:hideMark/>
          </w:tcPr>
          <w:p w:rsidR="001B7464" w:rsidRPr="001B7464" w:rsidRDefault="001B7464" w:rsidP="001B7464">
            <w:pPr>
              <w:widowControl/>
              <w:rPr>
                <w:rFonts w:asciiTheme="minorHAnsi" w:hAnsiTheme="minorHAnsi" w:cs="Arial"/>
                <w:b/>
                <w:bCs/>
                <w:snapToGrid/>
                <w:sz w:val="22"/>
                <w:szCs w:val="16"/>
                <w:lang w:val="en-AU" w:eastAsia="en-AU"/>
              </w:rPr>
            </w:pPr>
            <w:r w:rsidRPr="001B7464">
              <w:rPr>
                <w:rFonts w:asciiTheme="minorHAnsi" w:hAnsiTheme="minorHAnsi" w:cs="Arial"/>
                <w:b/>
                <w:bCs/>
                <w:snapToGrid/>
                <w:sz w:val="22"/>
                <w:szCs w:val="16"/>
                <w:lang w:val="en-AU" w:eastAsia="en-AU"/>
              </w:rPr>
              <w:t>Item No.</w:t>
            </w:r>
          </w:p>
        </w:tc>
        <w:tc>
          <w:tcPr>
            <w:tcW w:w="4325" w:type="dxa"/>
            <w:shd w:val="clear" w:color="auto" w:fill="DAEEF3" w:themeFill="accent5" w:themeFillTint="33"/>
            <w:noWrap/>
            <w:vAlign w:val="center"/>
            <w:hideMark/>
          </w:tcPr>
          <w:p w:rsidR="001B7464" w:rsidRPr="001B7464" w:rsidRDefault="001B7464" w:rsidP="001B7464">
            <w:pPr>
              <w:widowControl/>
              <w:rPr>
                <w:rFonts w:asciiTheme="minorHAnsi" w:hAnsiTheme="minorHAnsi" w:cs="Arial"/>
                <w:b/>
                <w:bCs/>
                <w:snapToGrid/>
                <w:sz w:val="22"/>
                <w:szCs w:val="16"/>
                <w:lang w:val="en-AU" w:eastAsia="en-AU"/>
              </w:rPr>
            </w:pPr>
            <w:r w:rsidRPr="001B7464">
              <w:rPr>
                <w:rFonts w:asciiTheme="minorHAnsi" w:hAnsiTheme="minorHAnsi" w:cs="Arial"/>
                <w:b/>
                <w:bCs/>
                <w:snapToGrid/>
                <w:sz w:val="22"/>
                <w:szCs w:val="16"/>
                <w:lang w:val="en-AU" w:eastAsia="en-AU"/>
              </w:rPr>
              <w:t>Description</w:t>
            </w:r>
          </w:p>
        </w:tc>
        <w:tc>
          <w:tcPr>
            <w:tcW w:w="1279" w:type="dxa"/>
            <w:shd w:val="clear" w:color="auto" w:fill="DAEEF3" w:themeFill="accent5" w:themeFillTint="33"/>
            <w:vAlign w:val="center"/>
            <w:hideMark/>
          </w:tcPr>
          <w:p w:rsidR="001B7464" w:rsidRPr="001B7464" w:rsidRDefault="001B7464" w:rsidP="001B7464">
            <w:pPr>
              <w:widowControl/>
              <w:rPr>
                <w:rFonts w:asciiTheme="minorHAnsi" w:hAnsiTheme="minorHAnsi" w:cs="Arial"/>
                <w:b/>
                <w:bCs/>
                <w:snapToGrid/>
                <w:sz w:val="22"/>
                <w:szCs w:val="16"/>
                <w:lang w:val="en-AU" w:eastAsia="en-AU"/>
              </w:rPr>
            </w:pPr>
            <w:r w:rsidRPr="001B7464">
              <w:rPr>
                <w:rFonts w:asciiTheme="minorHAnsi" w:hAnsiTheme="minorHAnsi" w:cs="Arial"/>
                <w:b/>
                <w:bCs/>
                <w:snapToGrid/>
                <w:sz w:val="22"/>
                <w:szCs w:val="16"/>
                <w:lang w:val="en-AU" w:eastAsia="en-AU"/>
              </w:rPr>
              <w:t>Quantity</w:t>
            </w:r>
          </w:p>
        </w:tc>
        <w:tc>
          <w:tcPr>
            <w:tcW w:w="1372" w:type="dxa"/>
            <w:shd w:val="clear" w:color="auto" w:fill="DAEEF3" w:themeFill="accent5" w:themeFillTint="33"/>
            <w:vAlign w:val="center"/>
            <w:hideMark/>
          </w:tcPr>
          <w:p w:rsidR="001B7464" w:rsidRPr="001B7464" w:rsidRDefault="001B7464" w:rsidP="001B7464">
            <w:pPr>
              <w:widowControl/>
              <w:rPr>
                <w:rFonts w:asciiTheme="minorHAnsi" w:hAnsiTheme="minorHAnsi" w:cs="Arial"/>
                <w:b/>
                <w:bCs/>
                <w:snapToGrid/>
                <w:sz w:val="22"/>
                <w:szCs w:val="16"/>
                <w:lang w:val="en-AU" w:eastAsia="en-AU"/>
              </w:rPr>
            </w:pPr>
            <w:r w:rsidRPr="001B7464">
              <w:rPr>
                <w:rFonts w:asciiTheme="minorHAnsi" w:hAnsiTheme="minorHAnsi" w:cs="Arial"/>
                <w:b/>
                <w:bCs/>
                <w:snapToGrid/>
                <w:sz w:val="22"/>
                <w:szCs w:val="16"/>
                <w:lang w:val="en-AU" w:eastAsia="en-AU"/>
              </w:rPr>
              <w:t>Unit Rate</w:t>
            </w:r>
          </w:p>
        </w:tc>
        <w:tc>
          <w:tcPr>
            <w:tcW w:w="1829" w:type="dxa"/>
            <w:shd w:val="clear" w:color="auto" w:fill="DAEEF3" w:themeFill="accent5" w:themeFillTint="33"/>
            <w:vAlign w:val="center"/>
            <w:hideMark/>
          </w:tcPr>
          <w:p w:rsidR="001B7464" w:rsidRPr="001B7464" w:rsidRDefault="001B7464" w:rsidP="001B7464">
            <w:pPr>
              <w:widowControl/>
              <w:rPr>
                <w:rFonts w:asciiTheme="minorHAnsi" w:hAnsiTheme="minorHAnsi" w:cs="Arial"/>
                <w:b/>
                <w:bCs/>
                <w:snapToGrid/>
                <w:sz w:val="22"/>
                <w:szCs w:val="16"/>
                <w:lang w:val="en-AU" w:eastAsia="en-AU"/>
              </w:rPr>
            </w:pPr>
            <w:r w:rsidRPr="001B7464">
              <w:rPr>
                <w:rFonts w:asciiTheme="minorHAnsi" w:hAnsiTheme="minorHAnsi" w:cs="Arial"/>
                <w:b/>
                <w:bCs/>
                <w:snapToGrid/>
                <w:sz w:val="22"/>
                <w:szCs w:val="16"/>
                <w:lang w:val="en-AU" w:eastAsia="en-AU"/>
              </w:rPr>
              <w:t>Total</w:t>
            </w:r>
            <w:r>
              <w:rPr>
                <w:rFonts w:asciiTheme="minorHAnsi" w:hAnsiTheme="minorHAnsi" w:cs="Arial"/>
                <w:b/>
                <w:bCs/>
                <w:snapToGrid/>
                <w:sz w:val="22"/>
                <w:szCs w:val="16"/>
                <w:lang w:val="en-AU" w:eastAsia="en-AU"/>
              </w:rPr>
              <w:t xml:space="preserve"> Price (VIP)</w:t>
            </w:r>
          </w:p>
        </w:tc>
      </w:tr>
      <w:tr w:rsidR="001B7464" w:rsidRPr="001B7464" w:rsidTr="00A51327">
        <w:trPr>
          <w:trHeight w:val="386"/>
        </w:trPr>
        <w:tc>
          <w:tcPr>
            <w:tcW w:w="657" w:type="dxa"/>
            <w:shd w:val="clear" w:color="auto" w:fill="auto"/>
            <w:noWrap/>
            <w:vAlign w:val="center"/>
          </w:tcPr>
          <w:p w:rsidR="001B7464" w:rsidRPr="001B7464" w:rsidRDefault="001B7464" w:rsidP="001B7464">
            <w:pPr>
              <w:widowControl/>
              <w:jc w:val="center"/>
              <w:rPr>
                <w:rFonts w:asciiTheme="minorHAnsi" w:hAnsiTheme="minorHAnsi" w:cs="Arial"/>
                <w:snapToGrid/>
                <w:color w:val="000000" w:themeColor="text1"/>
                <w:sz w:val="22"/>
                <w:szCs w:val="16"/>
                <w:highlight w:val="yellow"/>
                <w:lang w:val="en-AU" w:eastAsia="en-AU"/>
              </w:rPr>
            </w:pPr>
            <w:r w:rsidRPr="001B7464">
              <w:rPr>
                <w:rFonts w:asciiTheme="minorHAnsi" w:hAnsiTheme="minorHAnsi" w:cs="Arial"/>
                <w:snapToGrid/>
                <w:color w:val="000000" w:themeColor="text1"/>
                <w:sz w:val="22"/>
                <w:szCs w:val="16"/>
                <w:highlight w:val="yellow"/>
                <w:lang w:val="en-AU" w:eastAsia="en-AU"/>
              </w:rPr>
              <w:t>1</w:t>
            </w:r>
          </w:p>
        </w:tc>
        <w:tc>
          <w:tcPr>
            <w:tcW w:w="4325" w:type="dxa"/>
            <w:shd w:val="clear" w:color="auto" w:fill="auto"/>
            <w:noWrap/>
            <w:vAlign w:val="center"/>
          </w:tcPr>
          <w:p w:rsidR="001B7464" w:rsidRPr="001B7464" w:rsidRDefault="001B7464" w:rsidP="001B7464">
            <w:pPr>
              <w:widowControl/>
              <w:rPr>
                <w:rFonts w:asciiTheme="minorHAnsi" w:hAnsiTheme="minorHAnsi" w:cs="Arial"/>
                <w:snapToGrid/>
                <w:color w:val="000000" w:themeColor="text1"/>
                <w:sz w:val="22"/>
                <w:szCs w:val="16"/>
                <w:lang w:val="en-AU" w:eastAsia="en-AU"/>
              </w:rPr>
            </w:pPr>
            <w:r w:rsidRPr="001B7464">
              <w:rPr>
                <w:rFonts w:asciiTheme="minorHAnsi" w:hAnsiTheme="minorHAnsi" w:cs="Arial"/>
                <w:snapToGrid/>
                <w:color w:val="000000" w:themeColor="text1"/>
                <w:sz w:val="22"/>
                <w:szCs w:val="16"/>
                <w:lang w:val="en-AU" w:eastAsia="en-AU"/>
              </w:rPr>
              <w:t>Install Residential Pillar Box</w:t>
            </w:r>
          </w:p>
        </w:tc>
        <w:tc>
          <w:tcPr>
            <w:tcW w:w="1279" w:type="dxa"/>
            <w:shd w:val="clear" w:color="auto" w:fill="auto"/>
            <w:noWrap/>
            <w:vAlign w:val="center"/>
          </w:tcPr>
          <w:p w:rsidR="001B7464" w:rsidRPr="001B7464" w:rsidRDefault="001B7464" w:rsidP="001B7464">
            <w:pPr>
              <w:widowControl/>
              <w:jc w:val="center"/>
              <w:rPr>
                <w:rFonts w:asciiTheme="minorHAnsi" w:hAnsiTheme="minorHAnsi" w:cs="Arial"/>
                <w:snapToGrid/>
                <w:color w:val="000000" w:themeColor="text1"/>
                <w:sz w:val="22"/>
                <w:szCs w:val="16"/>
                <w:highlight w:val="yellow"/>
                <w:lang w:val="en-AU" w:eastAsia="en-AU"/>
              </w:rPr>
            </w:pPr>
            <w:r w:rsidRPr="001B7464">
              <w:rPr>
                <w:rFonts w:asciiTheme="minorHAnsi" w:hAnsiTheme="minorHAnsi" w:cs="Arial"/>
                <w:snapToGrid/>
                <w:color w:val="000000" w:themeColor="text1"/>
                <w:sz w:val="22"/>
                <w:szCs w:val="16"/>
                <w:highlight w:val="yellow"/>
                <w:lang w:val="en-AU" w:eastAsia="en-AU"/>
              </w:rPr>
              <w:t>63</w:t>
            </w:r>
          </w:p>
        </w:tc>
        <w:tc>
          <w:tcPr>
            <w:tcW w:w="1372" w:type="dxa"/>
            <w:shd w:val="clear" w:color="auto" w:fill="auto"/>
            <w:noWrap/>
            <w:vAlign w:val="center"/>
          </w:tcPr>
          <w:p w:rsidR="001B7464" w:rsidRPr="001B7464" w:rsidRDefault="001B7464" w:rsidP="001B7464">
            <w:pPr>
              <w:widowControl/>
              <w:rPr>
                <w:rFonts w:asciiTheme="minorHAnsi" w:hAnsiTheme="minorHAnsi" w:cs="Arial"/>
                <w:snapToGrid/>
                <w:color w:val="1F497D" w:themeColor="text2"/>
                <w:sz w:val="22"/>
                <w:szCs w:val="16"/>
                <w:lang w:val="en-AU" w:eastAsia="en-AU"/>
              </w:rPr>
            </w:pPr>
          </w:p>
        </w:tc>
        <w:tc>
          <w:tcPr>
            <w:tcW w:w="1829" w:type="dxa"/>
            <w:shd w:val="clear" w:color="auto" w:fill="auto"/>
            <w:noWrap/>
            <w:vAlign w:val="center"/>
          </w:tcPr>
          <w:p w:rsidR="001B7464" w:rsidRPr="001B7464" w:rsidRDefault="001B7464" w:rsidP="001B7464">
            <w:pPr>
              <w:widowControl/>
              <w:rPr>
                <w:rFonts w:asciiTheme="minorHAnsi" w:hAnsiTheme="minorHAnsi" w:cs="Arial"/>
                <w:snapToGrid/>
                <w:color w:val="1F497D" w:themeColor="text2"/>
                <w:sz w:val="22"/>
                <w:szCs w:val="16"/>
                <w:lang w:val="en-AU" w:eastAsia="en-AU"/>
              </w:rPr>
            </w:pPr>
          </w:p>
        </w:tc>
      </w:tr>
      <w:tr w:rsidR="00415264" w:rsidRPr="001B7464" w:rsidTr="00A51327">
        <w:trPr>
          <w:trHeight w:val="386"/>
        </w:trPr>
        <w:tc>
          <w:tcPr>
            <w:tcW w:w="657" w:type="dxa"/>
            <w:shd w:val="clear" w:color="auto" w:fill="auto"/>
            <w:noWrap/>
            <w:vAlign w:val="center"/>
          </w:tcPr>
          <w:p w:rsidR="00415264" w:rsidRPr="001B7464" w:rsidRDefault="00415264" w:rsidP="001B7464">
            <w:pPr>
              <w:widowControl/>
              <w:jc w:val="center"/>
              <w:rPr>
                <w:rFonts w:asciiTheme="minorHAnsi" w:hAnsiTheme="minorHAnsi" w:cs="Arial"/>
                <w:snapToGrid/>
                <w:color w:val="000000" w:themeColor="text1"/>
                <w:sz w:val="22"/>
                <w:szCs w:val="16"/>
                <w:highlight w:val="yellow"/>
                <w:lang w:val="en-AU" w:eastAsia="en-AU"/>
              </w:rPr>
            </w:pPr>
          </w:p>
        </w:tc>
        <w:tc>
          <w:tcPr>
            <w:tcW w:w="4325" w:type="dxa"/>
            <w:shd w:val="clear" w:color="auto" w:fill="auto"/>
            <w:noWrap/>
            <w:vAlign w:val="center"/>
          </w:tcPr>
          <w:p w:rsidR="00415264" w:rsidRPr="001B7464" w:rsidRDefault="00415264" w:rsidP="001B7464">
            <w:pPr>
              <w:widowControl/>
              <w:rPr>
                <w:rFonts w:asciiTheme="minorHAnsi" w:hAnsiTheme="minorHAnsi" w:cs="Arial"/>
                <w:snapToGrid/>
                <w:color w:val="000000" w:themeColor="text1"/>
                <w:sz w:val="22"/>
                <w:szCs w:val="16"/>
                <w:lang w:val="en-AU" w:eastAsia="en-AU"/>
              </w:rPr>
            </w:pPr>
          </w:p>
        </w:tc>
        <w:tc>
          <w:tcPr>
            <w:tcW w:w="1279" w:type="dxa"/>
            <w:shd w:val="clear" w:color="auto" w:fill="auto"/>
            <w:noWrap/>
            <w:vAlign w:val="center"/>
          </w:tcPr>
          <w:p w:rsidR="00415264" w:rsidRPr="001B7464" w:rsidRDefault="00415264" w:rsidP="001B7464">
            <w:pPr>
              <w:widowControl/>
              <w:jc w:val="center"/>
              <w:rPr>
                <w:rFonts w:asciiTheme="minorHAnsi" w:hAnsiTheme="minorHAnsi" w:cs="Arial"/>
                <w:snapToGrid/>
                <w:color w:val="000000" w:themeColor="text1"/>
                <w:sz w:val="22"/>
                <w:szCs w:val="16"/>
                <w:highlight w:val="yellow"/>
                <w:lang w:val="en-AU" w:eastAsia="en-AU"/>
              </w:rPr>
            </w:pPr>
          </w:p>
        </w:tc>
        <w:tc>
          <w:tcPr>
            <w:tcW w:w="1372" w:type="dxa"/>
            <w:shd w:val="clear" w:color="auto" w:fill="auto"/>
            <w:noWrap/>
            <w:vAlign w:val="center"/>
          </w:tcPr>
          <w:p w:rsidR="00415264" w:rsidRPr="001B7464" w:rsidRDefault="00415264" w:rsidP="001B7464">
            <w:pPr>
              <w:widowControl/>
              <w:rPr>
                <w:rFonts w:asciiTheme="minorHAnsi" w:hAnsiTheme="minorHAnsi" w:cs="Arial"/>
                <w:snapToGrid/>
                <w:color w:val="1F497D" w:themeColor="text2"/>
                <w:sz w:val="22"/>
                <w:szCs w:val="16"/>
                <w:lang w:val="en-AU" w:eastAsia="en-AU"/>
              </w:rPr>
            </w:pPr>
          </w:p>
        </w:tc>
        <w:tc>
          <w:tcPr>
            <w:tcW w:w="1829" w:type="dxa"/>
            <w:shd w:val="clear" w:color="auto" w:fill="auto"/>
            <w:noWrap/>
            <w:vAlign w:val="center"/>
          </w:tcPr>
          <w:p w:rsidR="00415264" w:rsidRPr="001B7464" w:rsidRDefault="00415264" w:rsidP="001B7464">
            <w:pPr>
              <w:widowControl/>
              <w:rPr>
                <w:rFonts w:asciiTheme="minorHAnsi" w:hAnsiTheme="minorHAnsi" w:cs="Arial"/>
                <w:snapToGrid/>
                <w:color w:val="1F497D" w:themeColor="text2"/>
                <w:sz w:val="22"/>
                <w:szCs w:val="16"/>
                <w:lang w:val="en-AU" w:eastAsia="en-AU"/>
              </w:rPr>
            </w:pPr>
          </w:p>
        </w:tc>
      </w:tr>
    </w:tbl>
    <w:p w:rsidR="001B7464" w:rsidRDefault="001B7464" w:rsidP="00D847B5">
      <w:pPr>
        <w:tabs>
          <w:tab w:val="left" w:pos="-1440"/>
        </w:tabs>
        <w:rPr>
          <w:rFonts w:ascii="Calibri" w:hAnsi="Calibri"/>
          <w:b/>
          <w:sz w:val="28"/>
          <w:szCs w:val="28"/>
          <w:u w:val="single"/>
          <w:lang w:val="en-AU"/>
        </w:rPr>
      </w:pPr>
    </w:p>
    <w:p w:rsidR="001B7464" w:rsidRDefault="001B7464" w:rsidP="00D847B5">
      <w:pPr>
        <w:tabs>
          <w:tab w:val="left" w:pos="-1440"/>
        </w:tabs>
        <w:rPr>
          <w:rFonts w:ascii="Calibri" w:hAnsi="Calibri"/>
          <w:b/>
          <w:sz w:val="28"/>
          <w:szCs w:val="28"/>
          <w:u w:val="single"/>
          <w:lang w:val="en-AU"/>
        </w:rPr>
      </w:pPr>
    </w:p>
    <w:tbl>
      <w:tblPr>
        <w:tblW w:w="9484" w:type="dxa"/>
        <w:tblInd w:w="311" w:type="dxa"/>
        <w:tblLook w:val="04A0" w:firstRow="1" w:lastRow="0" w:firstColumn="1" w:lastColumn="0" w:noHBand="0" w:noVBand="1"/>
      </w:tblPr>
      <w:tblGrid>
        <w:gridCol w:w="1005"/>
        <w:gridCol w:w="5665"/>
        <w:gridCol w:w="2814"/>
      </w:tblGrid>
      <w:tr w:rsidR="001B7464" w:rsidRPr="001B7464" w:rsidTr="00A51327">
        <w:trPr>
          <w:trHeight w:val="350"/>
        </w:trPr>
        <w:tc>
          <w:tcPr>
            <w:tcW w:w="9484"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B7464" w:rsidRPr="001B7464" w:rsidRDefault="001B7464" w:rsidP="001B7464">
            <w:pPr>
              <w:widowControl/>
              <w:rPr>
                <w:rFonts w:asciiTheme="minorHAnsi" w:hAnsiTheme="minorHAnsi" w:cs="Arial"/>
                <w:b/>
                <w:bCs/>
                <w:snapToGrid/>
                <w:sz w:val="20"/>
                <w:lang w:val="en-AU" w:eastAsia="en-AU"/>
              </w:rPr>
            </w:pPr>
            <w:r w:rsidRPr="00A51327">
              <w:rPr>
                <w:rFonts w:asciiTheme="minorHAnsi" w:hAnsiTheme="minorHAnsi" w:cs="Arial"/>
                <w:b/>
                <w:bCs/>
                <w:snapToGrid/>
                <w:lang w:val="en-AU" w:eastAsia="en-AU"/>
              </w:rPr>
              <w:t>LUMP SUM COSTS:</w:t>
            </w:r>
          </w:p>
        </w:tc>
      </w:tr>
      <w:tr w:rsidR="001B7464" w:rsidRPr="001B7464" w:rsidTr="00632FCF">
        <w:trPr>
          <w:trHeight w:val="350"/>
        </w:trPr>
        <w:tc>
          <w:tcPr>
            <w:tcW w:w="1005" w:type="dxa"/>
            <w:tcBorders>
              <w:top w:val="nil"/>
              <w:left w:val="single" w:sz="4" w:space="0" w:color="auto"/>
              <w:bottom w:val="single" w:sz="4" w:space="0" w:color="auto"/>
              <w:right w:val="single" w:sz="4" w:space="0" w:color="auto"/>
            </w:tcBorders>
            <w:shd w:val="clear" w:color="auto" w:fill="DAEEF3" w:themeFill="accent5" w:themeFillTint="33"/>
            <w:noWrap/>
            <w:vAlign w:val="center"/>
            <w:hideMark/>
          </w:tcPr>
          <w:p w:rsidR="001B7464" w:rsidRPr="00A51327" w:rsidRDefault="001B7464" w:rsidP="001B7464">
            <w:pPr>
              <w:widowControl/>
              <w:jc w:val="center"/>
              <w:rPr>
                <w:rFonts w:asciiTheme="minorHAnsi" w:hAnsiTheme="minorHAnsi" w:cs="Arial"/>
                <w:b/>
                <w:bCs/>
                <w:snapToGrid/>
                <w:sz w:val="22"/>
                <w:szCs w:val="16"/>
                <w:lang w:val="en-AU" w:eastAsia="en-AU"/>
              </w:rPr>
            </w:pPr>
            <w:r w:rsidRPr="00A51327">
              <w:rPr>
                <w:rFonts w:asciiTheme="minorHAnsi" w:hAnsiTheme="minorHAnsi" w:cs="Arial"/>
                <w:b/>
                <w:bCs/>
                <w:snapToGrid/>
                <w:sz w:val="22"/>
                <w:szCs w:val="16"/>
                <w:lang w:val="en-AU" w:eastAsia="en-AU"/>
              </w:rPr>
              <w:t>Item No.</w:t>
            </w:r>
          </w:p>
        </w:tc>
        <w:tc>
          <w:tcPr>
            <w:tcW w:w="5665" w:type="dxa"/>
            <w:tcBorders>
              <w:top w:val="nil"/>
              <w:left w:val="nil"/>
              <w:bottom w:val="single" w:sz="4" w:space="0" w:color="auto"/>
              <w:right w:val="single" w:sz="4" w:space="0" w:color="auto"/>
            </w:tcBorders>
            <w:shd w:val="clear" w:color="auto" w:fill="DAEEF3" w:themeFill="accent5" w:themeFillTint="33"/>
            <w:noWrap/>
            <w:vAlign w:val="center"/>
            <w:hideMark/>
          </w:tcPr>
          <w:p w:rsidR="001B7464" w:rsidRPr="00A51327" w:rsidRDefault="00A51327" w:rsidP="001B7464">
            <w:pPr>
              <w:widowControl/>
              <w:rPr>
                <w:rFonts w:asciiTheme="minorHAnsi" w:hAnsiTheme="minorHAnsi" w:cs="Arial"/>
                <w:b/>
                <w:bCs/>
                <w:snapToGrid/>
                <w:sz w:val="22"/>
                <w:szCs w:val="16"/>
                <w:lang w:val="en-AU" w:eastAsia="en-AU"/>
              </w:rPr>
            </w:pPr>
            <w:r>
              <w:rPr>
                <w:rFonts w:asciiTheme="minorHAnsi" w:hAnsiTheme="minorHAnsi" w:cs="Arial"/>
                <w:b/>
                <w:bCs/>
                <w:snapToGrid/>
                <w:sz w:val="22"/>
                <w:szCs w:val="16"/>
                <w:lang w:val="en-AU" w:eastAsia="en-AU"/>
              </w:rPr>
              <w:t xml:space="preserve">Materials </w:t>
            </w:r>
            <w:r w:rsidR="001B7464" w:rsidRPr="00A51327">
              <w:rPr>
                <w:rFonts w:asciiTheme="minorHAnsi" w:hAnsiTheme="minorHAnsi" w:cs="Arial"/>
                <w:b/>
                <w:bCs/>
                <w:snapToGrid/>
                <w:sz w:val="22"/>
                <w:szCs w:val="16"/>
                <w:lang w:val="en-AU" w:eastAsia="en-AU"/>
              </w:rPr>
              <w:t>Transport</w:t>
            </w:r>
            <w:r>
              <w:rPr>
                <w:rFonts w:asciiTheme="minorHAnsi" w:hAnsiTheme="minorHAnsi" w:cs="Arial"/>
                <w:b/>
                <w:bCs/>
                <w:snapToGrid/>
                <w:sz w:val="22"/>
                <w:szCs w:val="16"/>
                <w:lang w:val="en-AU" w:eastAsia="en-AU"/>
              </w:rPr>
              <w:t>ation</w:t>
            </w:r>
            <w:r w:rsidR="001B7464" w:rsidRPr="00A51327">
              <w:rPr>
                <w:rFonts w:asciiTheme="minorHAnsi" w:hAnsiTheme="minorHAnsi" w:cs="Arial"/>
                <w:b/>
                <w:bCs/>
                <w:snapToGrid/>
                <w:sz w:val="22"/>
                <w:szCs w:val="16"/>
                <w:lang w:val="en-AU" w:eastAsia="en-AU"/>
              </w:rPr>
              <w:t xml:space="preserve"> Cost</w:t>
            </w:r>
          </w:p>
        </w:tc>
        <w:tc>
          <w:tcPr>
            <w:tcW w:w="2814" w:type="dxa"/>
            <w:tcBorders>
              <w:top w:val="nil"/>
              <w:left w:val="nil"/>
              <w:bottom w:val="single" w:sz="4" w:space="0" w:color="auto"/>
              <w:right w:val="single" w:sz="4" w:space="0" w:color="auto"/>
            </w:tcBorders>
            <w:shd w:val="clear" w:color="auto" w:fill="DAEEF3" w:themeFill="accent5" w:themeFillTint="33"/>
            <w:noWrap/>
            <w:vAlign w:val="center"/>
            <w:hideMark/>
          </w:tcPr>
          <w:p w:rsidR="001B7464" w:rsidRPr="00A51327" w:rsidRDefault="00A51327" w:rsidP="00A51327">
            <w:pPr>
              <w:widowControl/>
              <w:jc w:val="center"/>
              <w:rPr>
                <w:rFonts w:asciiTheme="minorHAnsi" w:hAnsiTheme="minorHAnsi" w:cs="Arial"/>
                <w:b/>
                <w:bCs/>
                <w:snapToGrid/>
                <w:sz w:val="22"/>
                <w:szCs w:val="16"/>
                <w:lang w:val="en-AU" w:eastAsia="en-AU"/>
              </w:rPr>
            </w:pPr>
            <w:r w:rsidRPr="001B7464">
              <w:rPr>
                <w:rFonts w:asciiTheme="minorHAnsi" w:hAnsiTheme="minorHAnsi" w:cs="Arial"/>
                <w:b/>
                <w:bCs/>
                <w:snapToGrid/>
                <w:sz w:val="22"/>
                <w:szCs w:val="16"/>
                <w:lang w:val="en-AU" w:eastAsia="en-AU"/>
              </w:rPr>
              <w:t>Total</w:t>
            </w:r>
            <w:r>
              <w:rPr>
                <w:rFonts w:asciiTheme="minorHAnsi" w:hAnsiTheme="minorHAnsi" w:cs="Arial"/>
                <w:b/>
                <w:bCs/>
                <w:snapToGrid/>
                <w:sz w:val="22"/>
                <w:szCs w:val="16"/>
                <w:lang w:val="en-AU" w:eastAsia="en-AU"/>
              </w:rPr>
              <w:t xml:space="preserve"> Price (VIP)</w:t>
            </w:r>
          </w:p>
        </w:tc>
      </w:tr>
      <w:tr w:rsidR="001B7464" w:rsidRPr="001B7464" w:rsidTr="00632FCF">
        <w:trPr>
          <w:trHeight w:val="350"/>
        </w:trPr>
        <w:tc>
          <w:tcPr>
            <w:tcW w:w="1005" w:type="dxa"/>
            <w:tcBorders>
              <w:top w:val="nil"/>
              <w:left w:val="single" w:sz="4" w:space="0" w:color="auto"/>
              <w:bottom w:val="single" w:sz="4" w:space="0" w:color="auto"/>
              <w:right w:val="single" w:sz="4" w:space="0" w:color="auto"/>
            </w:tcBorders>
            <w:shd w:val="clear" w:color="auto" w:fill="auto"/>
            <w:noWrap/>
            <w:vAlign w:val="center"/>
            <w:hideMark/>
          </w:tcPr>
          <w:p w:rsidR="001B7464" w:rsidRPr="00A51327" w:rsidRDefault="001B7464" w:rsidP="001B7464">
            <w:pPr>
              <w:widowControl/>
              <w:jc w:val="center"/>
              <w:rPr>
                <w:rFonts w:asciiTheme="minorHAnsi" w:hAnsiTheme="minorHAnsi" w:cs="Arial"/>
                <w:snapToGrid/>
                <w:sz w:val="22"/>
                <w:szCs w:val="16"/>
                <w:lang w:val="en-AU" w:eastAsia="en-AU"/>
              </w:rPr>
            </w:pPr>
            <w:r w:rsidRPr="00A51327">
              <w:rPr>
                <w:rFonts w:asciiTheme="minorHAnsi" w:hAnsiTheme="minorHAnsi" w:cs="Arial"/>
                <w:snapToGrid/>
                <w:sz w:val="22"/>
                <w:szCs w:val="16"/>
                <w:lang w:val="en-AU" w:eastAsia="en-AU"/>
              </w:rPr>
              <w:t>1</w:t>
            </w:r>
          </w:p>
        </w:tc>
        <w:tc>
          <w:tcPr>
            <w:tcW w:w="5665" w:type="dxa"/>
            <w:tcBorders>
              <w:top w:val="nil"/>
              <w:left w:val="nil"/>
              <w:bottom w:val="single" w:sz="4" w:space="0" w:color="auto"/>
              <w:right w:val="single" w:sz="4" w:space="0" w:color="auto"/>
            </w:tcBorders>
            <w:shd w:val="clear" w:color="auto" w:fill="auto"/>
            <w:noWrap/>
            <w:vAlign w:val="center"/>
            <w:hideMark/>
          </w:tcPr>
          <w:p w:rsidR="001B7464" w:rsidRPr="00A51327" w:rsidRDefault="001B7464" w:rsidP="001B7464">
            <w:pPr>
              <w:widowControl/>
              <w:rPr>
                <w:rFonts w:asciiTheme="minorHAnsi" w:hAnsiTheme="minorHAnsi" w:cs="Arial"/>
                <w:snapToGrid/>
                <w:sz w:val="22"/>
                <w:szCs w:val="16"/>
                <w:lang w:val="en-AU" w:eastAsia="en-AU"/>
              </w:rPr>
            </w:pPr>
            <w:r w:rsidRPr="00A51327">
              <w:rPr>
                <w:rFonts w:asciiTheme="minorHAnsi" w:hAnsiTheme="minorHAnsi" w:cs="Arial"/>
                <w:snapToGrid/>
                <w:sz w:val="22"/>
                <w:szCs w:val="16"/>
                <w:lang w:val="en-AU" w:eastAsia="en-AU"/>
              </w:rPr>
              <w:t>Transportation of materials from EFL Depot/Supplier to site</w:t>
            </w:r>
          </w:p>
        </w:tc>
        <w:tc>
          <w:tcPr>
            <w:tcW w:w="2814" w:type="dxa"/>
            <w:tcBorders>
              <w:top w:val="nil"/>
              <w:left w:val="nil"/>
              <w:bottom w:val="single" w:sz="4" w:space="0" w:color="auto"/>
              <w:right w:val="single" w:sz="4" w:space="0" w:color="auto"/>
            </w:tcBorders>
            <w:shd w:val="clear" w:color="auto" w:fill="auto"/>
            <w:noWrap/>
            <w:vAlign w:val="center"/>
            <w:hideMark/>
          </w:tcPr>
          <w:p w:rsidR="001B7464" w:rsidRPr="00A51327" w:rsidRDefault="001B7464" w:rsidP="001B7464">
            <w:pPr>
              <w:widowControl/>
              <w:rPr>
                <w:rFonts w:asciiTheme="minorHAnsi" w:hAnsiTheme="minorHAnsi" w:cs="Arial"/>
                <w:snapToGrid/>
                <w:sz w:val="22"/>
                <w:szCs w:val="16"/>
                <w:lang w:val="en-AU" w:eastAsia="en-AU"/>
              </w:rPr>
            </w:pPr>
            <w:r w:rsidRPr="00A51327">
              <w:rPr>
                <w:rFonts w:asciiTheme="minorHAnsi" w:hAnsiTheme="minorHAnsi" w:cs="Arial"/>
                <w:snapToGrid/>
                <w:sz w:val="22"/>
                <w:szCs w:val="16"/>
                <w:lang w:val="en-AU" w:eastAsia="en-AU"/>
              </w:rPr>
              <w:t> </w:t>
            </w:r>
          </w:p>
        </w:tc>
      </w:tr>
      <w:tr w:rsidR="001B7464" w:rsidRPr="001B7464" w:rsidTr="00632FCF">
        <w:trPr>
          <w:trHeight w:val="350"/>
        </w:trPr>
        <w:tc>
          <w:tcPr>
            <w:tcW w:w="9484" w:type="dxa"/>
            <w:gridSpan w:val="3"/>
            <w:tcBorders>
              <w:top w:val="nil"/>
              <w:left w:val="nil"/>
              <w:right w:val="nil"/>
            </w:tcBorders>
            <w:shd w:val="clear" w:color="auto" w:fill="auto"/>
            <w:noWrap/>
            <w:vAlign w:val="center"/>
          </w:tcPr>
          <w:p w:rsidR="001B7464" w:rsidRPr="001B7464" w:rsidRDefault="001B7464" w:rsidP="001B7464">
            <w:pPr>
              <w:widowControl/>
              <w:rPr>
                <w:rFonts w:asciiTheme="minorHAnsi" w:hAnsiTheme="minorHAnsi" w:cs="Arial"/>
                <w:snapToGrid/>
                <w:sz w:val="16"/>
                <w:szCs w:val="16"/>
                <w:lang w:val="en-AU" w:eastAsia="en-AU"/>
              </w:rPr>
            </w:pPr>
          </w:p>
        </w:tc>
      </w:tr>
    </w:tbl>
    <w:p w:rsidR="00D847B5" w:rsidRDefault="00D847B5" w:rsidP="00D847B5">
      <w:pPr>
        <w:tabs>
          <w:tab w:val="left" w:pos="-720"/>
          <w:tab w:val="left" w:pos="0"/>
          <w:tab w:val="left" w:pos="720"/>
          <w:tab w:val="left" w:pos="1440"/>
          <w:tab w:val="left" w:pos="2160"/>
          <w:tab w:val="left" w:pos="2880"/>
          <w:tab w:val="left" w:pos="3600"/>
          <w:tab w:val="left" w:pos="4320"/>
          <w:tab w:val="left" w:pos="5130"/>
          <w:tab w:val="left" w:pos="5310"/>
          <w:tab w:val="left" w:pos="5760"/>
          <w:tab w:val="left" w:pos="7200"/>
        </w:tabs>
        <w:jc w:val="both"/>
        <w:rPr>
          <w:rFonts w:ascii="Calibri" w:hAnsi="Calibri"/>
          <w:b/>
          <w:sz w:val="28"/>
          <w:szCs w:val="28"/>
          <w:lang w:val="en-AU"/>
        </w:rPr>
      </w:pPr>
    </w:p>
    <w:p w:rsidR="000125FB" w:rsidRDefault="00D847B5" w:rsidP="000125FB">
      <w:pPr>
        <w:tabs>
          <w:tab w:val="left" w:pos="-720"/>
          <w:tab w:val="left" w:pos="0"/>
          <w:tab w:val="left" w:pos="720"/>
          <w:tab w:val="left" w:pos="1440"/>
          <w:tab w:val="left" w:pos="2160"/>
          <w:tab w:val="left" w:pos="2880"/>
          <w:tab w:val="left" w:pos="3600"/>
          <w:tab w:val="left" w:pos="4320"/>
          <w:tab w:val="left" w:pos="5130"/>
          <w:tab w:val="left" w:pos="5310"/>
          <w:tab w:val="left" w:pos="5760"/>
          <w:tab w:val="left" w:pos="7200"/>
        </w:tabs>
        <w:rPr>
          <w:rFonts w:asciiTheme="minorHAnsi" w:hAnsiTheme="minorHAnsi"/>
          <w:color w:val="FF0000"/>
          <w:szCs w:val="28"/>
          <w:lang w:val="en-AU"/>
        </w:rPr>
      </w:pPr>
      <w:r w:rsidRPr="000125FB">
        <w:rPr>
          <w:rFonts w:asciiTheme="minorHAnsi" w:hAnsiTheme="minorHAnsi"/>
          <w:b/>
          <w:color w:val="FF0000"/>
          <w:szCs w:val="28"/>
          <w:lang w:val="en-AU"/>
        </w:rPr>
        <w:t>Note</w:t>
      </w:r>
      <w:r w:rsidRPr="000125FB">
        <w:rPr>
          <w:rFonts w:asciiTheme="minorHAnsi" w:hAnsiTheme="minorHAnsi"/>
          <w:color w:val="FF0000"/>
          <w:szCs w:val="28"/>
          <w:lang w:val="en-AU"/>
        </w:rPr>
        <w:t xml:space="preserve">: </w:t>
      </w:r>
    </w:p>
    <w:p w:rsidR="000125FB" w:rsidRPr="00415264" w:rsidRDefault="000125FB" w:rsidP="00415264">
      <w:pPr>
        <w:pStyle w:val="ListParagraph"/>
        <w:numPr>
          <w:ilvl w:val="0"/>
          <w:numId w:val="19"/>
        </w:numPr>
        <w:tabs>
          <w:tab w:val="left" w:pos="-720"/>
          <w:tab w:val="left" w:pos="0"/>
          <w:tab w:val="left" w:pos="720"/>
          <w:tab w:val="left" w:pos="1440"/>
          <w:tab w:val="left" w:pos="2160"/>
          <w:tab w:val="left" w:pos="2880"/>
          <w:tab w:val="left" w:pos="3600"/>
          <w:tab w:val="left" w:pos="4320"/>
          <w:tab w:val="left" w:pos="5130"/>
          <w:tab w:val="left" w:pos="5310"/>
          <w:tab w:val="left" w:pos="5760"/>
          <w:tab w:val="left" w:pos="7200"/>
        </w:tabs>
        <w:rPr>
          <w:rFonts w:asciiTheme="minorHAnsi" w:hAnsiTheme="minorHAnsi"/>
          <w:b/>
          <w:szCs w:val="28"/>
          <w:highlight w:val="yellow"/>
          <w:lang w:val="en-AU"/>
        </w:rPr>
      </w:pPr>
      <w:r w:rsidRPr="00415264">
        <w:rPr>
          <w:rFonts w:asciiTheme="minorHAnsi" w:hAnsiTheme="minorHAnsi"/>
          <w:b/>
          <w:color w:val="FF0000"/>
          <w:szCs w:val="28"/>
          <w:highlight w:val="yellow"/>
          <w:lang w:val="en-AU"/>
        </w:rPr>
        <w:t xml:space="preserve">Any </w:t>
      </w:r>
      <w:r w:rsidR="00FD2656" w:rsidRPr="00415264">
        <w:rPr>
          <w:rFonts w:asciiTheme="minorHAnsi" w:hAnsiTheme="minorHAnsi"/>
          <w:b/>
          <w:color w:val="FF0000"/>
          <w:szCs w:val="28"/>
          <w:highlight w:val="yellow"/>
          <w:lang w:val="en-AU"/>
        </w:rPr>
        <w:t>Road and Footpath Re-instatement works will be Housing Authority</w:t>
      </w:r>
      <w:r w:rsidRPr="00415264">
        <w:rPr>
          <w:rFonts w:asciiTheme="minorHAnsi" w:hAnsiTheme="minorHAnsi"/>
          <w:b/>
          <w:color w:val="FF0000"/>
          <w:szCs w:val="28"/>
          <w:highlight w:val="yellow"/>
          <w:lang w:val="en-AU"/>
        </w:rPr>
        <w:t xml:space="preserve">’s </w:t>
      </w:r>
      <w:r w:rsidR="00FD2656" w:rsidRPr="00415264">
        <w:rPr>
          <w:rFonts w:asciiTheme="minorHAnsi" w:hAnsiTheme="minorHAnsi"/>
          <w:b/>
          <w:color w:val="FF0000"/>
          <w:szCs w:val="28"/>
          <w:highlight w:val="yellow"/>
          <w:lang w:val="en-AU"/>
        </w:rPr>
        <w:t>responsibility</w:t>
      </w:r>
      <w:r w:rsidRPr="00415264">
        <w:rPr>
          <w:rFonts w:asciiTheme="minorHAnsi" w:hAnsiTheme="minorHAnsi"/>
          <w:b/>
          <w:color w:val="FF0000"/>
          <w:szCs w:val="28"/>
          <w:highlight w:val="yellow"/>
          <w:lang w:val="en-AU"/>
        </w:rPr>
        <w:t xml:space="preserve"> including forming of drainage at the site if required.</w:t>
      </w:r>
    </w:p>
    <w:p w:rsidR="000125FB" w:rsidRPr="00415264" w:rsidRDefault="00913545" w:rsidP="00415264">
      <w:pPr>
        <w:pStyle w:val="ListParagraph"/>
        <w:numPr>
          <w:ilvl w:val="0"/>
          <w:numId w:val="19"/>
        </w:numPr>
        <w:tabs>
          <w:tab w:val="left" w:pos="-720"/>
          <w:tab w:val="left" w:pos="0"/>
          <w:tab w:val="left" w:pos="720"/>
          <w:tab w:val="left" w:pos="1440"/>
          <w:tab w:val="left" w:pos="2160"/>
          <w:tab w:val="left" w:pos="2880"/>
          <w:tab w:val="left" w:pos="3600"/>
          <w:tab w:val="left" w:pos="4320"/>
          <w:tab w:val="left" w:pos="5130"/>
          <w:tab w:val="left" w:pos="5310"/>
          <w:tab w:val="left" w:pos="5760"/>
          <w:tab w:val="left" w:pos="7200"/>
        </w:tabs>
        <w:rPr>
          <w:rFonts w:asciiTheme="minorHAnsi" w:hAnsiTheme="minorHAnsi"/>
          <w:b/>
          <w:szCs w:val="28"/>
          <w:highlight w:val="yellow"/>
          <w:lang w:val="en-AU"/>
        </w:rPr>
      </w:pPr>
      <w:r w:rsidRPr="00415264">
        <w:rPr>
          <w:rFonts w:asciiTheme="minorHAnsi" w:hAnsiTheme="minorHAnsi"/>
          <w:b/>
          <w:color w:val="FF0000"/>
          <w:szCs w:val="28"/>
          <w:highlight w:val="yellow"/>
          <w:lang w:val="en-AU"/>
        </w:rPr>
        <w:t>All work on E</w:t>
      </w:r>
      <w:r w:rsidR="00BE10BF" w:rsidRPr="00415264">
        <w:rPr>
          <w:rFonts w:asciiTheme="minorHAnsi" w:hAnsiTheme="minorHAnsi"/>
          <w:b/>
          <w:color w:val="FF0000"/>
          <w:szCs w:val="28"/>
          <w:highlight w:val="yellow"/>
          <w:lang w:val="en-AU"/>
        </w:rPr>
        <w:t>xisting P</w:t>
      </w:r>
      <w:r w:rsidR="00F55751" w:rsidRPr="00415264">
        <w:rPr>
          <w:rFonts w:asciiTheme="minorHAnsi" w:hAnsiTheme="minorHAnsi"/>
          <w:b/>
          <w:color w:val="FF0000"/>
          <w:szCs w:val="28"/>
          <w:highlight w:val="yellow"/>
          <w:lang w:val="en-AU"/>
        </w:rPr>
        <w:t>ole</w:t>
      </w:r>
      <w:r w:rsidR="00507C27" w:rsidRPr="00415264">
        <w:rPr>
          <w:rFonts w:asciiTheme="minorHAnsi" w:hAnsiTheme="minorHAnsi"/>
          <w:b/>
          <w:color w:val="FF0000"/>
          <w:szCs w:val="28"/>
          <w:highlight w:val="yellow"/>
          <w:lang w:val="en-AU"/>
        </w:rPr>
        <w:t>s</w:t>
      </w:r>
      <w:r w:rsidR="00F55751" w:rsidRPr="00415264">
        <w:rPr>
          <w:rFonts w:asciiTheme="minorHAnsi" w:hAnsiTheme="minorHAnsi"/>
          <w:b/>
          <w:color w:val="FF0000"/>
          <w:szCs w:val="28"/>
          <w:highlight w:val="yellow"/>
          <w:lang w:val="en-AU"/>
        </w:rPr>
        <w:t xml:space="preserve"> A</w:t>
      </w:r>
      <w:r w:rsidR="00A352DA" w:rsidRPr="00415264">
        <w:rPr>
          <w:rFonts w:asciiTheme="minorHAnsi" w:hAnsiTheme="minorHAnsi"/>
          <w:b/>
          <w:color w:val="FF0000"/>
          <w:szCs w:val="28"/>
          <w:highlight w:val="yellow"/>
          <w:lang w:val="en-AU"/>
        </w:rPr>
        <w:t>,</w:t>
      </w:r>
      <w:r w:rsidR="00441354" w:rsidRPr="00415264">
        <w:rPr>
          <w:rFonts w:asciiTheme="minorHAnsi" w:hAnsiTheme="minorHAnsi"/>
          <w:b/>
          <w:color w:val="FF0000"/>
          <w:szCs w:val="28"/>
          <w:highlight w:val="yellow"/>
          <w:lang w:val="en-AU"/>
        </w:rPr>
        <w:t xml:space="preserve"> B, C, D, E, F</w:t>
      </w:r>
      <w:r w:rsidR="00F7340A" w:rsidRPr="00415264">
        <w:rPr>
          <w:rFonts w:asciiTheme="minorHAnsi" w:hAnsiTheme="minorHAnsi"/>
          <w:b/>
          <w:color w:val="FF0000"/>
          <w:szCs w:val="28"/>
          <w:highlight w:val="yellow"/>
          <w:lang w:val="en-AU"/>
        </w:rPr>
        <w:t>, G, H, J</w:t>
      </w:r>
      <w:r w:rsidR="00A352DA" w:rsidRPr="00415264">
        <w:rPr>
          <w:rFonts w:asciiTheme="minorHAnsi" w:hAnsiTheme="minorHAnsi"/>
          <w:b/>
          <w:color w:val="FF0000"/>
          <w:szCs w:val="28"/>
          <w:highlight w:val="yellow"/>
          <w:lang w:val="en-AU"/>
        </w:rPr>
        <w:t xml:space="preserve"> </w:t>
      </w:r>
      <w:r w:rsidR="00507C27" w:rsidRPr="00415264">
        <w:rPr>
          <w:rFonts w:asciiTheme="minorHAnsi" w:hAnsiTheme="minorHAnsi"/>
          <w:b/>
          <w:color w:val="FF0000"/>
          <w:szCs w:val="28"/>
          <w:highlight w:val="yellow"/>
          <w:lang w:val="en-AU"/>
        </w:rPr>
        <w:t>shall be carried out by EFL.</w:t>
      </w:r>
    </w:p>
    <w:p w:rsidR="00F7340A" w:rsidRPr="00415264" w:rsidRDefault="00F7340A" w:rsidP="00415264">
      <w:pPr>
        <w:pStyle w:val="ListParagraph"/>
        <w:numPr>
          <w:ilvl w:val="0"/>
          <w:numId w:val="19"/>
        </w:numPr>
        <w:tabs>
          <w:tab w:val="left" w:pos="-720"/>
          <w:tab w:val="left" w:pos="0"/>
          <w:tab w:val="left" w:pos="720"/>
          <w:tab w:val="left" w:pos="1440"/>
          <w:tab w:val="left" w:pos="2160"/>
          <w:tab w:val="left" w:pos="2880"/>
          <w:tab w:val="left" w:pos="3600"/>
          <w:tab w:val="left" w:pos="4320"/>
          <w:tab w:val="left" w:pos="5130"/>
          <w:tab w:val="left" w:pos="5310"/>
          <w:tab w:val="left" w:pos="5760"/>
          <w:tab w:val="left" w:pos="7200"/>
        </w:tabs>
        <w:rPr>
          <w:rFonts w:asciiTheme="minorHAnsi" w:hAnsiTheme="minorHAnsi"/>
          <w:b/>
          <w:szCs w:val="28"/>
          <w:highlight w:val="yellow"/>
          <w:lang w:val="en-AU"/>
        </w:rPr>
      </w:pPr>
      <w:r w:rsidRPr="00415264">
        <w:rPr>
          <w:rFonts w:asciiTheme="minorHAnsi" w:hAnsiTheme="minorHAnsi"/>
          <w:b/>
          <w:color w:val="FF0000"/>
          <w:szCs w:val="28"/>
          <w:highlight w:val="yellow"/>
          <w:lang w:val="en-AU"/>
        </w:rPr>
        <w:t>The installation of 500KVA Padmount transformer shall be carried out by EFL.</w:t>
      </w:r>
    </w:p>
    <w:p w:rsidR="00F7340A" w:rsidRPr="00415264" w:rsidRDefault="00F7340A" w:rsidP="00415264">
      <w:pPr>
        <w:pStyle w:val="ListParagraph"/>
        <w:numPr>
          <w:ilvl w:val="0"/>
          <w:numId w:val="19"/>
        </w:numPr>
        <w:tabs>
          <w:tab w:val="left" w:pos="-720"/>
          <w:tab w:val="left" w:pos="0"/>
          <w:tab w:val="left" w:pos="720"/>
          <w:tab w:val="left" w:pos="1440"/>
          <w:tab w:val="left" w:pos="2160"/>
          <w:tab w:val="left" w:pos="2880"/>
          <w:tab w:val="left" w:pos="3600"/>
          <w:tab w:val="left" w:pos="4320"/>
          <w:tab w:val="left" w:pos="5130"/>
          <w:tab w:val="left" w:pos="5310"/>
          <w:tab w:val="left" w:pos="5760"/>
          <w:tab w:val="left" w:pos="7200"/>
        </w:tabs>
        <w:rPr>
          <w:rFonts w:asciiTheme="minorHAnsi" w:hAnsiTheme="minorHAnsi"/>
          <w:b/>
          <w:szCs w:val="28"/>
          <w:highlight w:val="yellow"/>
          <w:lang w:val="en-AU"/>
        </w:rPr>
      </w:pPr>
      <w:r w:rsidRPr="00415264">
        <w:rPr>
          <w:rFonts w:asciiTheme="minorHAnsi" w:hAnsiTheme="minorHAnsi"/>
          <w:b/>
          <w:color w:val="FF0000"/>
          <w:szCs w:val="28"/>
          <w:highlight w:val="yellow"/>
          <w:lang w:val="en-AU"/>
        </w:rPr>
        <w:t>All LV cable terminations to the 63 x Residential Pillar Boxes shall be carried out by EFL</w:t>
      </w:r>
    </w:p>
    <w:p w:rsidR="00415264" w:rsidRPr="00415264" w:rsidRDefault="00F7340A" w:rsidP="00415264">
      <w:pPr>
        <w:pStyle w:val="ListParagraph"/>
        <w:numPr>
          <w:ilvl w:val="0"/>
          <w:numId w:val="19"/>
        </w:numPr>
        <w:tabs>
          <w:tab w:val="left" w:pos="-720"/>
          <w:tab w:val="left" w:pos="0"/>
          <w:tab w:val="left" w:pos="720"/>
          <w:tab w:val="left" w:pos="1440"/>
          <w:tab w:val="left" w:pos="2160"/>
          <w:tab w:val="left" w:pos="2880"/>
          <w:tab w:val="left" w:pos="3600"/>
          <w:tab w:val="left" w:pos="4320"/>
          <w:tab w:val="left" w:pos="5130"/>
          <w:tab w:val="left" w:pos="5310"/>
          <w:tab w:val="left" w:pos="5760"/>
          <w:tab w:val="left" w:pos="7200"/>
        </w:tabs>
        <w:rPr>
          <w:rFonts w:asciiTheme="minorHAnsi" w:hAnsiTheme="minorHAnsi"/>
          <w:b/>
          <w:szCs w:val="28"/>
          <w:highlight w:val="yellow"/>
          <w:lang w:val="en-AU"/>
        </w:rPr>
      </w:pPr>
      <w:r w:rsidRPr="00415264">
        <w:rPr>
          <w:rFonts w:asciiTheme="minorHAnsi" w:hAnsiTheme="minorHAnsi"/>
          <w:b/>
          <w:color w:val="FF0000"/>
          <w:szCs w:val="28"/>
          <w:highlight w:val="yellow"/>
          <w:lang w:val="en-AU"/>
        </w:rPr>
        <w:t xml:space="preserve">All HV cable terminations to the 500KVA </w:t>
      </w:r>
      <w:r w:rsidR="00FC178E">
        <w:rPr>
          <w:rFonts w:asciiTheme="minorHAnsi" w:hAnsiTheme="minorHAnsi"/>
          <w:b/>
          <w:color w:val="FF0000"/>
          <w:szCs w:val="28"/>
          <w:highlight w:val="yellow"/>
          <w:lang w:val="en-AU"/>
        </w:rPr>
        <w:t xml:space="preserve">Padmount </w:t>
      </w:r>
      <w:r w:rsidR="00415264" w:rsidRPr="00415264">
        <w:rPr>
          <w:rFonts w:asciiTheme="minorHAnsi" w:hAnsiTheme="minorHAnsi"/>
          <w:b/>
          <w:color w:val="FF0000"/>
          <w:szCs w:val="28"/>
          <w:highlight w:val="yellow"/>
          <w:lang w:val="en-AU"/>
        </w:rPr>
        <w:t>transformer shall be carried out by EFL.</w:t>
      </w:r>
    </w:p>
    <w:p w:rsidR="00716B03" w:rsidRPr="00415264" w:rsidRDefault="00F7340A" w:rsidP="00415264">
      <w:pPr>
        <w:pStyle w:val="ListParagraph"/>
        <w:numPr>
          <w:ilvl w:val="0"/>
          <w:numId w:val="19"/>
        </w:numPr>
        <w:tabs>
          <w:tab w:val="left" w:pos="-720"/>
          <w:tab w:val="left" w:pos="0"/>
          <w:tab w:val="left" w:pos="720"/>
          <w:tab w:val="left" w:pos="1440"/>
          <w:tab w:val="left" w:pos="2160"/>
          <w:tab w:val="left" w:pos="2880"/>
          <w:tab w:val="left" w:pos="3600"/>
          <w:tab w:val="left" w:pos="4320"/>
          <w:tab w:val="left" w:pos="5130"/>
          <w:tab w:val="left" w:pos="5310"/>
          <w:tab w:val="left" w:pos="5760"/>
          <w:tab w:val="left" w:pos="7200"/>
        </w:tabs>
        <w:rPr>
          <w:rFonts w:asciiTheme="minorHAnsi" w:hAnsiTheme="minorHAnsi"/>
          <w:b/>
          <w:szCs w:val="28"/>
          <w:highlight w:val="yellow"/>
          <w:lang w:val="en-AU"/>
        </w:rPr>
      </w:pPr>
      <w:r w:rsidRPr="00415264">
        <w:rPr>
          <w:rFonts w:asciiTheme="minorHAnsi" w:hAnsiTheme="minorHAnsi"/>
          <w:b/>
          <w:color w:val="FF0000"/>
          <w:szCs w:val="28"/>
          <w:highlight w:val="yellow"/>
          <w:lang w:val="en-AU"/>
        </w:rPr>
        <w:t xml:space="preserve">The </w:t>
      </w:r>
      <w:r w:rsidR="00782ED5" w:rsidRPr="00415264">
        <w:rPr>
          <w:rFonts w:asciiTheme="minorHAnsi" w:hAnsiTheme="minorHAnsi"/>
          <w:b/>
          <w:color w:val="FF0000"/>
          <w:szCs w:val="28"/>
          <w:highlight w:val="yellow"/>
          <w:lang w:val="en-AU"/>
        </w:rPr>
        <w:t>final stringing and connection to the</w:t>
      </w:r>
      <w:r w:rsidR="00A352DA" w:rsidRPr="00415264">
        <w:rPr>
          <w:rFonts w:asciiTheme="minorHAnsi" w:hAnsiTheme="minorHAnsi"/>
          <w:b/>
          <w:color w:val="FF0000"/>
          <w:szCs w:val="28"/>
          <w:highlight w:val="yellow"/>
          <w:lang w:val="en-AU"/>
        </w:rPr>
        <w:t xml:space="preserve"> </w:t>
      </w:r>
      <w:r w:rsidR="00782ED5" w:rsidRPr="00415264">
        <w:rPr>
          <w:rFonts w:asciiTheme="minorHAnsi" w:hAnsiTheme="minorHAnsi"/>
          <w:b/>
          <w:color w:val="FF0000"/>
          <w:szCs w:val="28"/>
          <w:highlight w:val="yellow"/>
          <w:lang w:val="en-AU"/>
        </w:rPr>
        <w:t>existing grid shall be carried out by EFL.</w:t>
      </w:r>
    </w:p>
    <w:p w:rsidR="00F423B8" w:rsidRPr="00A352DA" w:rsidRDefault="00F423B8" w:rsidP="00F423B8">
      <w:pPr>
        <w:pStyle w:val="ListParagraph"/>
        <w:tabs>
          <w:tab w:val="left" w:pos="-1440"/>
        </w:tabs>
        <w:ind w:left="900"/>
        <w:jc w:val="both"/>
        <w:rPr>
          <w:rFonts w:asciiTheme="minorHAnsi" w:hAnsiTheme="minorHAnsi"/>
          <w:b/>
          <w:color w:val="FF0000"/>
          <w:szCs w:val="28"/>
          <w:lang w:val="en-AU"/>
        </w:rPr>
      </w:pPr>
    </w:p>
    <w:p w:rsidR="00E81A8D" w:rsidRDefault="00E81A8D" w:rsidP="00E81A8D">
      <w:pPr>
        <w:pStyle w:val="ListParagraph"/>
        <w:tabs>
          <w:tab w:val="left" w:pos="-1440"/>
        </w:tabs>
        <w:ind w:left="900"/>
        <w:rPr>
          <w:rFonts w:asciiTheme="minorHAnsi" w:hAnsiTheme="minorHAnsi"/>
          <w:b/>
          <w:color w:val="FF0000"/>
          <w:szCs w:val="28"/>
          <w:highlight w:val="yellow"/>
          <w:lang w:val="en-AU"/>
        </w:rPr>
      </w:pPr>
    </w:p>
    <w:p w:rsidR="00632FCF" w:rsidRDefault="00632FCF" w:rsidP="00E81A8D">
      <w:pPr>
        <w:pStyle w:val="ListParagraph"/>
        <w:tabs>
          <w:tab w:val="left" w:pos="-1440"/>
        </w:tabs>
        <w:ind w:left="900"/>
        <w:rPr>
          <w:rFonts w:asciiTheme="minorHAnsi" w:hAnsiTheme="minorHAnsi"/>
          <w:b/>
          <w:color w:val="FF0000"/>
          <w:szCs w:val="28"/>
          <w:highlight w:val="yellow"/>
          <w:lang w:val="en-AU"/>
        </w:rPr>
      </w:pPr>
    </w:p>
    <w:p w:rsidR="00632FCF" w:rsidRPr="00EC1015" w:rsidRDefault="00632FCF" w:rsidP="00E81A8D">
      <w:pPr>
        <w:pStyle w:val="ListParagraph"/>
        <w:tabs>
          <w:tab w:val="left" w:pos="-1440"/>
        </w:tabs>
        <w:ind w:left="900"/>
        <w:rPr>
          <w:rFonts w:asciiTheme="minorHAnsi" w:hAnsiTheme="minorHAnsi"/>
          <w:b/>
          <w:color w:val="FF0000"/>
          <w:szCs w:val="28"/>
          <w:highlight w:val="yellow"/>
          <w:lang w:val="en-AU"/>
        </w:rPr>
      </w:pPr>
    </w:p>
    <w:p w:rsidR="00820768" w:rsidRPr="00B45234" w:rsidRDefault="00544CFD" w:rsidP="00E0155C">
      <w:pPr>
        <w:tabs>
          <w:tab w:val="left" w:pos="-1440"/>
        </w:tabs>
        <w:jc w:val="both"/>
        <w:rPr>
          <w:rFonts w:asciiTheme="minorHAnsi" w:hAnsiTheme="minorHAnsi"/>
          <w:szCs w:val="22"/>
          <w:lang w:val="en-AU"/>
        </w:rPr>
      </w:pPr>
      <w:r>
        <w:rPr>
          <w:rFonts w:ascii="Times New Roman" w:hAnsi="Times New Roman"/>
          <w:szCs w:val="24"/>
          <w:lang w:val="en-AU"/>
        </w:rPr>
        <w:lastRenderedPageBreak/>
        <w:t>3</w:t>
      </w:r>
      <w:r w:rsidR="00820768" w:rsidRPr="00B45234">
        <w:rPr>
          <w:rFonts w:ascii="Times New Roman" w:hAnsi="Times New Roman"/>
          <w:sz w:val="32"/>
          <w:szCs w:val="28"/>
          <w:lang w:val="en-AU"/>
        </w:rPr>
        <w:t>.</w:t>
      </w:r>
      <w:r w:rsidR="00820768" w:rsidRPr="00B45234">
        <w:rPr>
          <w:rFonts w:ascii="Times New Roman" w:hAnsi="Times New Roman"/>
          <w:sz w:val="32"/>
          <w:szCs w:val="28"/>
          <w:lang w:val="en-AU"/>
        </w:rPr>
        <w:tab/>
      </w:r>
      <w:r w:rsidR="00820768" w:rsidRPr="00B45234">
        <w:rPr>
          <w:rFonts w:asciiTheme="minorHAnsi" w:hAnsiTheme="minorHAnsi"/>
          <w:szCs w:val="22"/>
          <w:lang w:val="en-AU"/>
        </w:rPr>
        <w:t>Work schedule</w:t>
      </w:r>
      <w:r w:rsidR="00F15F45">
        <w:rPr>
          <w:rFonts w:asciiTheme="minorHAnsi" w:hAnsiTheme="minorHAnsi"/>
          <w:szCs w:val="22"/>
          <w:lang w:val="en-AU"/>
        </w:rPr>
        <w:t xml:space="preserve"> </w:t>
      </w:r>
    </w:p>
    <w:p w:rsidR="00820768" w:rsidRPr="00B45234" w:rsidRDefault="00820768" w:rsidP="00820768">
      <w:pPr>
        <w:tabs>
          <w:tab w:val="left" w:pos="-1440"/>
        </w:tabs>
        <w:jc w:val="both"/>
        <w:rPr>
          <w:rFonts w:asciiTheme="minorHAnsi" w:hAnsiTheme="minorHAnsi"/>
          <w:sz w:val="22"/>
          <w:szCs w:val="22"/>
          <w:lang w:val="en-AU"/>
        </w:rPr>
      </w:pPr>
    </w:p>
    <w:p w:rsidR="00820768" w:rsidRPr="00E855F5" w:rsidRDefault="00820768" w:rsidP="00821271">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 xml:space="preserve">(a) Latest date for commencement of the works: </w:t>
      </w:r>
      <w:r w:rsidR="00821271" w:rsidRPr="00E855F5">
        <w:rPr>
          <w:rFonts w:asciiTheme="minorHAnsi" w:hAnsiTheme="minorHAnsi"/>
          <w:sz w:val="22"/>
          <w:szCs w:val="22"/>
          <w:highlight w:val="yellow"/>
          <w:lang w:val="en-AU"/>
        </w:rPr>
        <w:tab/>
      </w:r>
      <w:r w:rsidR="0094733B" w:rsidRPr="00E855F5">
        <w:rPr>
          <w:rFonts w:asciiTheme="minorHAnsi" w:hAnsiTheme="minorHAnsi"/>
          <w:sz w:val="22"/>
          <w:szCs w:val="22"/>
          <w:highlight w:val="yellow"/>
          <w:lang w:val="en-AU"/>
        </w:rPr>
        <w:t>7</w:t>
      </w:r>
      <w:r w:rsidRPr="00E855F5">
        <w:rPr>
          <w:rFonts w:asciiTheme="minorHAnsi" w:hAnsiTheme="minorHAnsi"/>
          <w:sz w:val="22"/>
          <w:szCs w:val="22"/>
          <w:highlight w:val="yellow"/>
          <w:lang w:val="en-AU"/>
        </w:rPr>
        <w:t xml:space="preserve"> days from issue of LPO.</w:t>
      </w:r>
    </w:p>
    <w:p w:rsidR="00820768" w:rsidRPr="00E855F5" w:rsidRDefault="00820768" w:rsidP="00821271">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(b) Date of completion of Phase 1:</w:t>
      </w:r>
      <w:r w:rsidR="00821271" w:rsidRPr="00E855F5">
        <w:rPr>
          <w:rFonts w:asciiTheme="minorHAnsi" w:hAnsiTheme="minorHAnsi"/>
          <w:sz w:val="22"/>
          <w:szCs w:val="22"/>
          <w:highlight w:val="yellow"/>
          <w:lang w:val="en-AU"/>
        </w:rPr>
        <w:tab/>
      </w:r>
      <w:r w:rsidR="00FC178E">
        <w:rPr>
          <w:rFonts w:asciiTheme="minorHAnsi" w:hAnsiTheme="minorHAnsi"/>
          <w:sz w:val="22"/>
          <w:szCs w:val="22"/>
          <w:highlight w:val="yellow"/>
          <w:lang w:val="en-AU"/>
        </w:rPr>
        <w:t>4</w:t>
      </w:r>
      <w:r w:rsidR="00032870" w:rsidRPr="00E855F5">
        <w:rPr>
          <w:rFonts w:asciiTheme="minorHAnsi" w:hAnsiTheme="minorHAnsi"/>
          <w:sz w:val="22"/>
          <w:szCs w:val="22"/>
          <w:highlight w:val="yellow"/>
          <w:lang w:val="en-AU"/>
        </w:rPr>
        <w:t xml:space="preserve"> week</w:t>
      </w:r>
      <w:r w:rsidR="003210F1">
        <w:rPr>
          <w:rFonts w:asciiTheme="minorHAnsi" w:hAnsiTheme="minorHAnsi"/>
          <w:sz w:val="22"/>
          <w:szCs w:val="22"/>
          <w:highlight w:val="yellow"/>
          <w:lang w:val="en-AU"/>
        </w:rPr>
        <w:t>s</w:t>
      </w:r>
      <w:r w:rsidR="00821271" w:rsidRPr="00E855F5">
        <w:rPr>
          <w:rFonts w:asciiTheme="minorHAnsi" w:hAnsiTheme="minorHAnsi"/>
          <w:sz w:val="22"/>
          <w:szCs w:val="22"/>
          <w:highlight w:val="yellow"/>
          <w:lang w:val="en-AU"/>
        </w:rPr>
        <w:t xml:space="preserve"> from issue of LPO.</w:t>
      </w:r>
    </w:p>
    <w:p w:rsidR="00820768" w:rsidRPr="00E855F5" w:rsidRDefault="00820768" w:rsidP="00821271">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(c) Date of co</w:t>
      </w:r>
      <w:r w:rsidR="00821271" w:rsidRPr="00E855F5">
        <w:rPr>
          <w:rFonts w:asciiTheme="minorHAnsi" w:hAnsiTheme="minorHAnsi"/>
          <w:sz w:val="22"/>
          <w:szCs w:val="22"/>
          <w:highlight w:val="yellow"/>
          <w:lang w:val="en-AU"/>
        </w:rPr>
        <w:t xml:space="preserve">mpletion of Phase 2: </w:t>
      </w:r>
      <w:r w:rsidR="00821271" w:rsidRPr="00E855F5">
        <w:rPr>
          <w:rFonts w:asciiTheme="minorHAnsi" w:hAnsiTheme="minorHAnsi"/>
          <w:sz w:val="22"/>
          <w:szCs w:val="22"/>
          <w:highlight w:val="yellow"/>
          <w:lang w:val="en-AU"/>
        </w:rPr>
        <w:tab/>
      </w:r>
      <w:r w:rsidR="00FC178E">
        <w:rPr>
          <w:rFonts w:asciiTheme="minorHAnsi" w:hAnsiTheme="minorHAnsi"/>
          <w:sz w:val="22"/>
          <w:szCs w:val="22"/>
          <w:highlight w:val="yellow"/>
          <w:lang w:val="en-AU"/>
        </w:rPr>
        <w:t>12</w:t>
      </w:r>
      <w:r w:rsidR="003113A8">
        <w:rPr>
          <w:rFonts w:asciiTheme="minorHAnsi" w:hAnsiTheme="minorHAnsi"/>
          <w:sz w:val="22"/>
          <w:szCs w:val="22"/>
          <w:highlight w:val="yellow"/>
          <w:lang w:val="en-AU"/>
        </w:rPr>
        <w:t xml:space="preserve"> </w:t>
      </w:r>
      <w:r w:rsidR="00821271" w:rsidRPr="00E855F5">
        <w:rPr>
          <w:rFonts w:asciiTheme="minorHAnsi" w:hAnsiTheme="minorHAnsi"/>
          <w:sz w:val="22"/>
          <w:szCs w:val="22"/>
          <w:highlight w:val="yellow"/>
          <w:lang w:val="en-AU"/>
        </w:rPr>
        <w:t>weeks from issue of LPO.</w:t>
      </w:r>
    </w:p>
    <w:p w:rsidR="00821271" w:rsidRPr="00E855F5" w:rsidRDefault="00820768" w:rsidP="00821271">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(d) Date of completion of Phase 3:</w:t>
      </w:r>
      <w:r w:rsidR="00821271" w:rsidRPr="00E855F5">
        <w:rPr>
          <w:rFonts w:asciiTheme="minorHAnsi" w:hAnsiTheme="minorHAnsi"/>
          <w:sz w:val="22"/>
          <w:szCs w:val="22"/>
          <w:highlight w:val="yellow"/>
          <w:lang w:val="en-AU"/>
        </w:rPr>
        <w:tab/>
      </w:r>
      <w:r w:rsidR="00FC178E">
        <w:rPr>
          <w:rFonts w:asciiTheme="minorHAnsi" w:hAnsiTheme="minorHAnsi"/>
          <w:sz w:val="22"/>
          <w:szCs w:val="22"/>
          <w:highlight w:val="yellow"/>
          <w:lang w:val="en-AU"/>
        </w:rPr>
        <w:t>16</w:t>
      </w:r>
      <w:r w:rsidR="00860C20" w:rsidRPr="00E855F5">
        <w:rPr>
          <w:rFonts w:asciiTheme="minorHAnsi" w:hAnsiTheme="minorHAnsi"/>
          <w:sz w:val="22"/>
          <w:szCs w:val="22"/>
          <w:highlight w:val="yellow"/>
          <w:lang w:val="en-AU"/>
        </w:rPr>
        <w:t xml:space="preserve"> </w:t>
      </w:r>
      <w:r w:rsidR="00821271" w:rsidRPr="00E855F5">
        <w:rPr>
          <w:rFonts w:asciiTheme="minorHAnsi" w:hAnsiTheme="minorHAnsi"/>
          <w:sz w:val="22"/>
          <w:szCs w:val="22"/>
          <w:highlight w:val="yellow"/>
          <w:lang w:val="en-AU"/>
        </w:rPr>
        <w:t>weeks from issue of LPO.</w:t>
      </w:r>
    </w:p>
    <w:p w:rsidR="00821271" w:rsidRPr="00E855F5" w:rsidRDefault="00821271" w:rsidP="00821271">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(e</w:t>
      </w:r>
      <w:r w:rsidR="008675E3" w:rsidRPr="00E855F5">
        <w:rPr>
          <w:rFonts w:asciiTheme="minorHAnsi" w:hAnsiTheme="minorHAnsi"/>
          <w:sz w:val="22"/>
          <w:szCs w:val="22"/>
          <w:highlight w:val="yellow"/>
          <w:lang w:val="en-AU"/>
        </w:rPr>
        <w:t>) Date of completion of Phase 4</w:t>
      </w:r>
      <w:r w:rsidRPr="00E855F5">
        <w:rPr>
          <w:rFonts w:asciiTheme="minorHAnsi" w:hAnsiTheme="minorHAnsi"/>
          <w:sz w:val="22"/>
          <w:szCs w:val="22"/>
          <w:highlight w:val="yellow"/>
          <w:lang w:val="en-AU"/>
        </w:rPr>
        <w:t>:</w:t>
      </w:r>
      <w:r w:rsidRPr="00E855F5">
        <w:rPr>
          <w:rFonts w:asciiTheme="minorHAnsi" w:hAnsiTheme="minorHAnsi"/>
          <w:sz w:val="22"/>
          <w:szCs w:val="22"/>
          <w:highlight w:val="yellow"/>
          <w:lang w:val="en-AU"/>
        </w:rPr>
        <w:tab/>
      </w:r>
      <w:r w:rsidR="00FC178E">
        <w:rPr>
          <w:rFonts w:asciiTheme="minorHAnsi" w:hAnsiTheme="minorHAnsi"/>
          <w:sz w:val="22"/>
          <w:szCs w:val="22"/>
          <w:highlight w:val="yellow"/>
          <w:lang w:val="en-AU"/>
        </w:rPr>
        <w:t>20</w:t>
      </w:r>
      <w:r w:rsidR="00860C20" w:rsidRPr="00E855F5">
        <w:rPr>
          <w:rFonts w:asciiTheme="minorHAnsi" w:hAnsiTheme="minorHAnsi"/>
          <w:sz w:val="22"/>
          <w:szCs w:val="22"/>
          <w:highlight w:val="yellow"/>
          <w:lang w:val="en-AU"/>
        </w:rPr>
        <w:t xml:space="preserve"> </w:t>
      </w:r>
      <w:r w:rsidRPr="00E855F5">
        <w:rPr>
          <w:rFonts w:asciiTheme="minorHAnsi" w:hAnsiTheme="minorHAnsi"/>
          <w:sz w:val="22"/>
          <w:szCs w:val="22"/>
          <w:highlight w:val="yellow"/>
          <w:lang w:val="en-AU"/>
        </w:rPr>
        <w:t>weeks from issue of LPO.</w:t>
      </w:r>
    </w:p>
    <w:p w:rsidR="00120DEF" w:rsidRPr="00E855F5" w:rsidRDefault="00120DEF" w:rsidP="00821271">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(f) Date of completion of Phase 5:</w:t>
      </w:r>
      <w:r w:rsidRPr="00E855F5">
        <w:rPr>
          <w:rFonts w:asciiTheme="minorHAnsi" w:hAnsiTheme="minorHAnsi"/>
          <w:sz w:val="22"/>
          <w:szCs w:val="22"/>
          <w:highlight w:val="yellow"/>
          <w:lang w:val="en-AU"/>
        </w:rPr>
        <w:tab/>
      </w:r>
      <w:r w:rsidR="00FC178E">
        <w:rPr>
          <w:rFonts w:asciiTheme="minorHAnsi" w:hAnsiTheme="minorHAnsi"/>
          <w:sz w:val="22"/>
          <w:szCs w:val="22"/>
          <w:highlight w:val="yellow"/>
          <w:lang w:val="en-AU"/>
        </w:rPr>
        <w:t>24</w:t>
      </w:r>
      <w:r w:rsidRPr="00E855F5">
        <w:rPr>
          <w:rFonts w:asciiTheme="minorHAnsi" w:hAnsiTheme="minorHAnsi"/>
          <w:sz w:val="22"/>
          <w:szCs w:val="22"/>
          <w:highlight w:val="yellow"/>
          <w:lang w:val="en-AU"/>
        </w:rPr>
        <w:t xml:space="preserve"> weeks from issue of LPO</w:t>
      </w:r>
    </w:p>
    <w:p w:rsidR="00820768" w:rsidRPr="00E855F5" w:rsidRDefault="00120DEF" w:rsidP="000E4ABB">
      <w:pPr>
        <w:tabs>
          <w:tab w:val="left" w:pos="-1440"/>
        </w:tabs>
        <w:ind w:left="6096" w:hanging="5376"/>
        <w:jc w:val="both"/>
        <w:rPr>
          <w:rFonts w:asciiTheme="minorHAnsi" w:hAnsiTheme="minorHAnsi"/>
          <w:sz w:val="22"/>
          <w:szCs w:val="22"/>
          <w:highlight w:val="yellow"/>
          <w:lang w:val="en-AU"/>
        </w:rPr>
      </w:pPr>
      <w:r w:rsidRPr="00E855F5">
        <w:rPr>
          <w:rFonts w:asciiTheme="minorHAnsi" w:hAnsiTheme="minorHAnsi"/>
          <w:sz w:val="22"/>
          <w:szCs w:val="22"/>
          <w:highlight w:val="yellow"/>
          <w:lang w:val="en-AU"/>
        </w:rPr>
        <w:t>(g</w:t>
      </w:r>
      <w:r w:rsidR="000E4ABB" w:rsidRPr="00E855F5">
        <w:rPr>
          <w:rFonts w:asciiTheme="minorHAnsi" w:hAnsiTheme="minorHAnsi"/>
          <w:sz w:val="22"/>
          <w:szCs w:val="22"/>
          <w:highlight w:val="yellow"/>
          <w:lang w:val="en-AU"/>
        </w:rPr>
        <w:t xml:space="preserve">) </w:t>
      </w:r>
      <w:r w:rsidR="000C25BA" w:rsidRPr="00E855F5">
        <w:rPr>
          <w:rFonts w:asciiTheme="minorHAnsi" w:hAnsiTheme="minorHAnsi"/>
          <w:sz w:val="22"/>
          <w:szCs w:val="22"/>
          <w:highlight w:val="yellow"/>
          <w:lang w:val="en-AU"/>
        </w:rPr>
        <w:t xml:space="preserve"> </w:t>
      </w:r>
      <w:r w:rsidR="00820768" w:rsidRPr="00E855F5">
        <w:rPr>
          <w:rFonts w:asciiTheme="minorHAnsi" w:hAnsiTheme="minorHAnsi"/>
          <w:sz w:val="22"/>
          <w:szCs w:val="22"/>
          <w:highlight w:val="yellow"/>
          <w:lang w:val="en-AU"/>
        </w:rPr>
        <w:t>Date of pra</w:t>
      </w:r>
      <w:r w:rsidR="00821271" w:rsidRPr="00E855F5">
        <w:rPr>
          <w:rFonts w:asciiTheme="minorHAnsi" w:hAnsiTheme="minorHAnsi"/>
          <w:sz w:val="22"/>
          <w:szCs w:val="22"/>
          <w:highlight w:val="yellow"/>
          <w:lang w:val="en-AU"/>
        </w:rPr>
        <w:t>ctical completion of the works:</w:t>
      </w:r>
      <w:r w:rsidR="00821271" w:rsidRPr="00E855F5">
        <w:rPr>
          <w:rFonts w:asciiTheme="minorHAnsi" w:hAnsiTheme="minorHAnsi"/>
          <w:sz w:val="22"/>
          <w:szCs w:val="22"/>
          <w:highlight w:val="yellow"/>
          <w:lang w:val="en-AU"/>
        </w:rPr>
        <w:tab/>
      </w:r>
      <w:r w:rsidR="00FC178E">
        <w:rPr>
          <w:rFonts w:asciiTheme="minorHAnsi" w:hAnsiTheme="minorHAnsi"/>
          <w:sz w:val="22"/>
          <w:szCs w:val="22"/>
          <w:highlight w:val="yellow"/>
          <w:lang w:val="en-AU"/>
        </w:rPr>
        <w:t>30</w:t>
      </w:r>
      <w:r w:rsidRPr="00E855F5">
        <w:rPr>
          <w:rFonts w:asciiTheme="minorHAnsi" w:hAnsiTheme="minorHAnsi"/>
          <w:sz w:val="22"/>
          <w:szCs w:val="22"/>
          <w:highlight w:val="yellow"/>
          <w:lang w:val="en-AU"/>
        </w:rPr>
        <w:t xml:space="preserve"> </w:t>
      </w:r>
      <w:r w:rsidR="00821271" w:rsidRPr="00E855F5">
        <w:rPr>
          <w:rFonts w:asciiTheme="minorHAnsi" w:hAnsiTheme="minorHAnsi"/>
          <w:sz w:val="22"/>
          <w:szCs w:val="22"/>
          <w:highlight w:val="yellow"/>
          <w:lang w:val="en-AU"/>
        </w:rPr>
        <w:t>weeks from issue of LPO.</w:t>
      </w:r>
    </w:p>
    <w:p w:rsidR="00820768" w:rsidRPr="00B45234" w:rsidRDefault="00120DEF" w:rsidP="00821271">
      <w:pPr>
        <w:tabs>
          <w:tab w:val="left" w:pos="-1440"/>
        </w:tabs>
        <w:ind w:left="6096" w:hanging="5376"/>
        <w:rPr>
          <w:rFonts w:asciiTheme="minorHAnsi" w:hAnsiTheme="minorHAnsi"/>
          <w:sz w:val="22"/>
          <w:szCs w:val="22"/>
          <w:lang w:val="en-AU"/>
        </w:rPr>
      </w:pPr>
      <w:r w:rsidRPr="00E855F5">
        <w:rPr>
          <w:rFonts w:asciiTheme="minorHAnsi" w:hAnsiTheme="minorHAnsi"/>
          <w:sz w:val="22"/>
          <w:szCs w:val="22"/>
          <w:highlight w:val="yellow"/>
          <w:lang w:val="en-AU"/>
        </w:rPr>
        <w:t>(h</w:t>
      </w:r>
      <w:r w:rsidR="00820768" w:rsidRPr="00E855F5">
        <w:rPr>
          <w:rFonts w:asciiTheme="minorHAnsi" w:hAnsiTheme="minorHAnsi"/>
          <w:sz w:val="22"/>
          <w:szCs w:val="22"/>
          <w:highlight w:val="yellow"/>
          <w:lang w:val="en-AU"/>
        </w:rPr>
        <w:t xml:space="preserve">) Date for final completion of the works: </w:t>
      </w:r>
      <w:r w:rsidR="00821271" w:rsidRPr="00E855F5">
        <w:rPr>
          <w:rFonts w:asciiTheme="minorHAnsi" w:hAnsiTheme="minorHAnsi"/>
          <w:sz w:val="22"/>
          <w:szCs w:val="22"/>
          <w:highlight w:val="yellow"/>
          <w:lang w:val="en-AU"/>
        </w:rPr>
        <w:tab/>
      </w:r>
      <w:r w:rsidR="00FC178E">
        <w:rPr>
          <w:rFonts w:asciiTheme="minorHAnsi" w:hAnsiTheme="minorHAnsi"/>
          <w:sz w:val="22"/>
          <w:szCs w:val="22"/>
          <w:highlight w:val="yellow"/>
          <w:lang w:val="en-AU"/>
        </w:rPr>
        <w:t>30</w:t>
      </w:r>
      <w:r w:rsidR="00860C20" w:rsidRPr="00E855F5">
        <w:rPr>
          <w:rFonts w:asciiTheme="minorHAnsi" w:hAnsiTheme="minorHAnsi"/>
          <w:sz w:val="22"/>
          <w:szCs w:val="22"/>
          <w:highlight w:val="yellow"/>
          <w:lang w:val="en-AU"/>
        </w:rPr>
        <w:t xml:space="preserve"> </w:t>
      </w:r>
      <w:r w:rsidR="00821271" w:rsidRPr="00E855F5">
        <w:rPr>
          <w:rFonts w:asciiTheme="minorHAnsi" w:hAnsiTheme="minorHAnsi"/>
          <w:sz w:val="22"/>
          <w:szCs w:val="22"/>
          <w:highlight w:val="yellow"/>
          <w:lang w:val="en-AU"/>
        </w:rPr>
        <w:t>weeks</w:t>
      </w:r>
      <w:r w:rsidR="001B0917" w:rsidRPr="00E855F5">
        <w:rPr>
          <w:rFonts w:asciiTheme="minorHAnsi" w:hAnsiTheme="minorHAnsi"/>
          <w:sz w:val="22"/>
          <w:szCs w:val="22"/>
          <w:highlight w:val="yellow"/>
          <w:lang w:val="en-AU"/>
        </w:rPr>
        <w:t xml:space="preserve"> </w:t>
      </w:r>
      <w:r w:rsidR="00820768" w:rsidRPr="00E855F5">
        <w:rPr>
          <w:rFonts w:asciiTheme="minorHAnsi" w:hAnsiTheme="minorHAnsi"/>
          <w:sz w:val="22"/>
          <w:szCs w:val="22"/>
          <w:highlight w:val="yellow"/>
          <w:lang w:val="en-AU"/>
        </w:rPr>
        <w:t>from issue of LPO.</w:t>
      </w:r>
    </w:p>
    <w:p w:rsidR="00820768" w:rsidRPr="00B45234" w:rsidRDefault="00820768" w:rsidP="00820768">
      <w:pPr>
        <w:tabs>
          <w:tab w:val="left" w:pos="-1440"/>
        </w:tabs>
        <w:ind w:left="6480" w:hanging="5760"/>
        <w:rPr>
          <w:rFonts w:asciiTheme="minorHAnsi" w:hAnsiTheme="minorHAnsi"/>
          <w:sz w:val="22"/>
          <w:szCs w:val="22"/>
          <w:lang w:val="en-AU"/>
        </w:rPr>
      </w:pPr>
    </w:p>
    <w:p w:rsidR="00820768" w:rsidRPr="00B45234" w:rsidRDefault="00820768" w:rsidP="00820768">
      <w:pPr>
        <w:tabs>
          <w:tab w:val="left" w:pos="-1440"/>
        </w:tabs>
        <w:ind w:left="6480" w:hanging="5760"/>
        <w:rPr>
          <w:rFonts w:asciiTheme="minorHAnsi" w:hAnsiTheme="minorHAnsi"/>
          <w:sz w:val="22"/>
          <w:szCs w:val="22"/>
          <w:lang w:val="en-AU"/>
        </w:rPr>
      </w:pPr>
    </w:p>
    <w:p w:rsidR="00820768" w:rsidRPr="00B45234" w:rsidRDefault="00820768" w:rsidP="00820768">
      <w:pPr>
        <w:tabs>
          <w:tab w:val="left" w:pos="-1440"/>
        </w:tabs>
        <w:ind w:left="720" w:hanging="720"/>
        <w:jc w:val="both"/>
        <w:rPr>
          <w:rFonts w:asciiTheme="minorHAnsi" w:hAnsiTheme="minorHAnsi"/>
          <w:sz w:val="22"/>
          <w:szCs w:val="22"/>
          <w:lang w:val="en-AU"/>
        </w:rPr>
      </w:pPr>
      <w:r w:rsidRPr="00B45234">
        <w:rPr>
          <w:rFonts w:asciiTheme="minorHAnsi" w:hAnsiTheme="minorHAnsi"/>
          <w:sz w:val="22"/>
          <w:szCs w:val="22"/>
          <w:lang w:val="en-AU"/>
        </w:rPr>
        <w:t>4.</w:t>
      </w:r>
      <w:r w:rsidRPr="00B45234">
        <w:rPr>
          <w:rFonts w:asciiTheme="minorHAnsi" w:hAnsiTheme="minorHAnsi"/>
          <w:sz w:val="22"/>
          <w:szCs w:val="22"/>
          <w:lang w:val="en-AU"/>
        </w:rPr>
        <w:tab/>
        <w:t xml:space="preserve">For the purpose of supervising the contract on behalf of the Authority, references in the General Conditions to the Authority shall include the </w:t>
      </w:r>
      <w:r w:rsidRPr="00815BED">
        <w:rPr>
          <w:rFonts w:asciiTheme="minorHAnsi" w:hAnsiTheme="minorHAnsi"/>
          <w:sz w:val="22"/>
          <w:szCs w:val="22"/>
          <w:highlight w:val="yellow"/>
          <w:lang w:val="en-AU"/>
        </w:rPr>
        <w:t xml:space="preserve">Unit Leader </w:t>
      </w:r>
      <w:r w:rsidRPr="004A799B">
        <w:rPr>
          <w:rFonts w:asciiTheme="minorHAnsi" w:hAnsiTheme="minorHAnsi"/>
          <w:sz w:val="22"/>
          <w:szCs w:val="22"/>
          <w:highlight w:val="yellow"/>
          <w:lang w:val="en-AU"/>
        </w:rPr>
        <w:t xml:space="preserve">Distribution </w:t>
      </w:r>
      <w:r w:rsidR="004A799B" w:rsidRPr="004A799B">
        <w:rPr>
          <w:rFonts w:asciiTheme="minorHAnsi" w:hAnsiTheme="minorHAnsi"/>
          <w:sz w:val="22"/>
          <w:szCs w:val="22"/>
          <w:highlight w:val="yellow"/>
          <w:lang w:val="en-AU"/>
        </w:rPr>
        <w:t>Western</w:t>
      </w:r>
      <w:r w:rsidRPr="00B45234">
        <w:rPr>
          <w:rFonts w:asciiTheme="minorHAnsi" w:hAnsiTheme="minorHAnsi"/>
          <w:sz w:val="22"/>
          <w:szCs w:val="22"/>
          <w:lang w:val="en-AU"/>
        </w:rPr>
        <w:t xml:space="preserve"> or his designated officer. The Project Manager shall be the </w:t>
      </w:r>
      <w:r w:rsidRPr="00AA34EA">
        <w:rPr>
          <w:rFonts w:asciiTheme="minorHAnsi" w:hAnsiTheme="minorHAnsi"/>
          <w:sz w:val="22"/>
          <w:szCs w:val="22"/>
          <w:highlight w:val="yellow"/>
          <w:lang w:val="en-AU"/>
        </w:rPr>
        <w:t xml:space="preserve">Unit Leader </w:t>
      </w:r>
      <w:r w:rsidRPr="004A799B">
        <w:rPr>
          <w:rFonts w:asciiTheme="minorHAnsi" w:hAnsiTheme="minorHAnsi"/>
          <w:sz w:val="22"/>
          <w:szCs w:val="22"/>
          <w:highlight w:val="yellow"/>
          <w:lang w:val="en-AU"/>
        </w:rPr>
        <w:t xml:space="preserve">Distribution </w:t>
      </w:r>
      <w:r w:rsidR="004A799B" w:rsidRPr="004A799B">
        <w:rPr>
          <w:rFonts w:asciiTheme="minorHAnsi" w:hAnsiTheme="minorHAnsi"/>
          <w:sz w:val="22"/>
          <w:szCs w:val="22"/>
          <w:highlight w:val="yellow"/>
          <w:lang w:val="en-AU"/>
        </w:rPr>
        <w:t>Western</w:t>
      </w:r>
      <w:r w:rsidRPr="00B45234">
        <w:rPr>
          <w:rFonts w:asciiTheme="minorHAnsi" w:hAnsiTheme="minorHAnsi"/>
          <w:sz w:val="22"/>
          <w:szCs w:val="22"/>
          <w:lang w:val="en-AU"/>
        </w:rPr>
        <w:t xml:space="preserve">, the Project Engineer shall be the </w:t>
      </w:r>
      <w:r w:rsidR="00E855F5">
        <w:rPr>
          <w:rFonts w:asciiTheme="minorHAnsi" w:hAnsiTheme="minorHAnsi"/>
          <w:sz w:val="22"/>
          <w:szCs w:val="22"/>
          <w:highlight w:val="yellow"/>
          <w:lang w:val="en-AU"/>
        </w:rPr>
        <w:t>Construction Engineer</w:t>
      </w:r>
      <w:r w:rsidRPr="00815BED">
        <w:rPr>
          <w:rFonts w:asciiTheme="minorHAnsi" w:hAnsiTheme="minorHAnsi"/>
          <w:sz w:val="22"/>
          <w:szCs w:val="22"/>
          <w:highlight w:val="yellow"/>
          <w:lang w:val="en-AU"/>
        </w:rPr>
        <w:t xml:space="preserve"> </w:t>
      </w:r>
      <w:r w:rsidR="004A799B">
        <w:rPr>
          <w:rFonts w:asciiTheme="minorHAnsi" w:hAnsiTheme="minorHAnsi"/>
          <w:sz w:val="22"/>
          <w:szCs w:val="22"/>
          <w:highlight w:val="yellow"/>
          <w:lang w:val="en-AU"/>
        </w:rPr>
        <w:t>Western</w:t>
      </w:r>
      <w:r w:rsidR="00860C20">
        <w:rPr>
          <w:rFonts w:asciiTheme="minorHAnsi" w:hAnsiTheme="minorHAnsi"/>
          <w:sz w:val="22"/>
          <w:szCs w:val="22"/>
          <w:highlight w:val="yellow"/>
          <w:lang w:val="en-AU"/>
        </w:rPr>
        <w:t>,</w:t>
      </w:r>
      <w:r w:rsidRPr="00B45234">
        <w:rPr>
          <w:rFonts w:asciiTheme="minorHAnsi" w:hAnsiTheme="minorHAnsi"/>
          <w:sz w:val="22"/>
          <w:szCs w:val="22"/>
          <w:lang w:val="en-AU"/>
        </w:rPr>
        <w:t xml:space="preserve"> and the Project Supervisor shall be the </w:t>
      </w:r>
      <w:r w:rsidR="000C25BA">
        <w:rPr>
          <w:rFonts w:asciiTheme="minorHAnsi" w:hAnsiTheme="minorHAnsi"/>
          <w:sz w:val="22"/>
          <w:szCs w:val="22"/>
          <w:highlight w:val="yellow"/>
          <w:lang w:val="en-AU"/>
        </w:rPr>
        <w:t>Construction Coordinator</w:t>
      </w:r>
      <w:r w:rsidR="006A5BF9">
        <w:rPr>
          <w:rFonts w:asciiTheme="minorHAnsi" w:hAnsiTheme="minorHAnsi"/>
          <w:sz w:val="22"/>
          <w:szCs w:val="22"/>
          <w:highlight w:val="yellow"/>
          <w:lang w:val="en-AU"/>
        </w:rPr>
        <w:t xml:space="preserve"> </w:t>
      </w:r>
      <w:r w:rsidR="004A799B">
        <w:rPr>
          <w:rFonts w:asciiTheme="minorHAnsi" w:hAnsiTheme="minorHAnsi"/>
          <w:sz w:val="22"/>
          <w:szCs w:val="22"/>
          <w:highlight w:val="yellow"/>
          <w:lang w:val="en-AU"/>
        </w:rPr>
        <w:t>Western</w:t>
      </w:r>
      <w:r w:rsidR="00B46153">
        <w:rPr>
          <w:rFonts w:asciiTheme="minorHAnsi" w:hAnsiTheme="minorHAnsi"/>
          <w:sz w:val="22"/>
          <w:szCs w:val="22"/>
          <w:highlight w:val="yellow"/>
          <w:lang w:val="en-AU"/>
        </w:rPr>
        <w:t>.</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ind w:left="720" w:hanging="720"/>
        <w:jc w:val="both"/>
        <w:rPr>
          <w:rFonts w:asciiTheme="minorHAnsi" w:hAnsiTheme="minorHAnsi"/>
          <w:szCs w:val="22"/>
          <w:lang w:val="en-AU"/>
        </w:rPr>
      </w:pPr>
      <w:r w:rsidRPr="00B45234">
        <w:rPr>
          <w:rFonts w:asciiTheme="minorHAnsi" w:hAnsiTheme="minorHAnsi"/>
          <w:szCs w:val="22"/>
          <w:lang w:val="en-AU"/>
        </w:rPr>
        <w:t>5.</w:t>
      </w:r>
      <w:r w:rsidRPr="00B45234">
        <w:rPr>
          <w:rFonts w:asciiTheme="minorHAnsi" w:hAnsiTheme="minorHAnsi"/>
          <w:szCs w:val="22"/>
          <w:lang w:val="en-AU"/>
        </w:rPr>
        <w:tab/>
        <w:t>Insurance (refer clause 14)</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ind w:firstLine="720"/>
        <w:jc w:val="both"/>
        <w:rPr>
          <w:rFonts w:asciiTheme="minorHAnsi" w:hAnsiTheme="minorHAnsi"/>
          <w:sz w:val="22"/>
          <w:szCs w:val="22"/>
          <w:lang w:val="en-AU"/>
        </w:rPr>
      </w:pPr>
      <w:r w:rsidRPr="00B45234">
        <w:rPr>
          <w:rFonts w:asciiTheme="minorHAnsi" w:hAnsiTheme="minorHAnsi"/>
          <w:sz w:val="22"/>
          <w:szCs w:val="22"/>
          <w:lang w:val="en-AU"/>
        </w:rPr>
        <w:t>(a)</w:t>
      </w:r>
      <w:r w:rsidRPr="00B45234">
        <w:rPr>
          <w:rFonts w:asciiTheme="minorHAnsi" w:hAnsiTheme="minorHAnsi"/>
          <w:sz w:val="22"/>
          <w:szCs w:val="22"/>
          <w:lang w:val="en-AU"/>
        </w:rPr>
        <w:tab/>
        <w:t>Contractor's risk</w:t>
      </w:r>
      <w:r w:rsidRPr="00B45234">
        <w:rPr>
          <w:rFonts w:asciiTheme="minorHAnsi" w:hAnsiTheme="minorHAnsi"/>
          <w:sz w:val="22"/>
          <w:szCs w:val="22"/>
          <w:lang w:val="en-AU"/>
        </w:rPr>
        <w:tab/>
      </w:r>
      <w:r w:rsidRPr="00B45234">
        <w:rPr>
          <w:rFonts w:asciiTheme="minorHAnsi" w:hAnsiTheme="minorHAnsi"/>
          <w:sz w:val="22"/>
          <w:szCs w:val="22"/>
          <w:lang w:val="en-AU"/>
        </w:rPr>
        <w:tab/>
        <w:t>$500,000.</w:t>
      </w:r>
    </w:p>
    <w:p w:rsidR="00820768" w:rsidRPr="00B45234" w:rsidRDefault="00820768" w:rsidP="00820768">
      <w:pPr>
        <w:tabs>
          <w:tab w:val="left" w:pos="-1440"/>
        </w:tabs>
        <w:ind w:left="1440" w:hanging="720"/>
        <w:jc w:val="both"/>
        <w:rPr>
          <w:rFonts w:asciiTheme="minorHAnsi" w:hAnsiTheme="minorHAnsi"/>
          <w:sz w:val="22"/>
          <w:szCs w:val="22"/>
          <w:lang w:val="en-AU"/>
        </w:rPr>
      </w:pPr>
      <w:r w:rsidRPr="00B45234">
        <w:rPr>
          <w:rFonts w:asciiTheme="minorHAnsi" w:hAnsiTheme="minorHAnsi"/>
          <w:sz w:val="22"/>
          <w:szCs w:val="22"/>
          <w:lang w:val="en-AU"/>
        </w:rPr>
        <w:t>(b)</w:t>
      </w:r>
      <w:r w:rsidRPr="00B45234">
        <w:rPr>
          <w:rFonts w:asciiTheme="minorHAnsi" w:hAnsiTheme="minorHAnsi"/>
          <w:sz w:val="22"/>
          <w:szCs w:val="22"/>
          <w:lang w:val="en-AU"/>
        </w:rPr>
        <w:tab/>
        <w:t>Public Liability</w:t>
      </w:r>
      <w:r w:rsidRPr="00B45234">
        <w:rPr>
          <w:rFonts w:asciiTheme="minorHAnsi" w:hAnsiTheme="minorHAnsi"/>
          <w:sz w:val="22"/>
          <w:szCs w:val="22"/>
          <w:lang w:val="en-AU"/>
        </w:rPr>
        <w:tab/>
      </w:r>
      <w:r w:rsidRPr="00B45234">
        <w:rPr>
          <w:rFonts w:asciiTheme="minorHAnsi" w:hAnsiTheme="minorHAnsi"/>
          <w:sz w:val="22"/>
          <w:szCs w:val="22"/>
          <w:lang w:val="en-AU"/>
        </w:rPr>
        <w:tab/>
      </w:r>
      <w:r w:rsidRPr="00B45234">
        <w:rPr>
          <w:rFonts w:asciiTheme="minorHAnsi" w:hAnsiTheme="minorHAnsi"/>
          <w:sz w:val="22"/>
          <w:szCs w:val="22"/>
          <w:lang w:val="en-AU"/>
        </w:rPr>
        <w:tab/>
        <w:t>$500,000.</w:t>
      </w:r>
    </w:p>
    <w:p w:rsidR="00820768" w:rsidRPr="00B45234" w:rsidRDefault="00820768" w:rsidP="00820768">
      <w:pPr>
        <w:tabs>
          <w:tab w:val="left" w:pos="-1440"/>
        </w:tabs>
        <w:ind w:left="1440" w:hanging="720"/>
        <w:jc w:val="both"/>
        <w:rPr>
          <w:rFonts w:asciiTheme="minorHAnsi" w:hAnsiTheme="minorHAnsi"/>
          <w:sz w:val="22"/>
          <w:szCs w:val="22"/>
          <w:lang w:val="en-AU"/>
        </w:rPr>
      </w:pPr>
      <w:r w:rsidRPr="00B45234">
        <w:rPr>
          <w:rFonts w:asciiTheme="minorHAnsi" w:hAnsiTheme="minorHAnsi"/>
          <w:sz w:val="22"/>
          <w:szCs w:val="22"/>
          <w:lang w:val="en-AU"/>
        </w:rPr>
        <w:t>(c)</w:t>
      </w:r>
      <w:r w:rsidRPr="00B45234">
        <w:rPr>
          <w:rFonts w:asciiTheme="minorHAnsi" w:hAnsiTheme="minorHAnsi"/>
          <w:sz w:val="22"/>
          <w:szCs w:val="22"/>
          <w:lang w:val="en-AU"/>
        </w:rPr>
        <w:tab/>
        <w:t>Worker's Compensation</w:t>
      </w:r>
      <w:r w:rsidRPr="00B45234">
        <w:rPr>
          <w:rFonts w:asciiTheme="minorHAnsi" w:hAnsiTheme="minorHAnsi"/>
          <w:sz w:val="22"/>
          <w:szCs w:val="22"/>
          <w:lang w:val="en-AU"/>
        </w:rPr>
        <w:tab/>
      </w:r>
      <w:r w:rsidRPr="00B45234">
        <w:rPr>
          <w:rFonts w:asciiTheme="minorHAnsi" w:hAnsiTheme="minorHAnsi"/>
          <w:sz w:val="22"/>
          <w:szCs w:val="22"/>
          <w:lang w:val="en-AU"/>
        </w:rPr>
        <w:tab/>
        <w:t>$250,000.</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ind w:left="720"/>
        <w:jc w:val="both"/>
        <w:rPr>
          <w:rFonts w:asciiTheme="minorHAnsi" w:hAnsiTheme="minorHAnsi"/>
          <w:sz w:val="22"/>
          <w:szCs w:val="22"/>
          <w:lang w:val="en-AU"/>
        </w:rPr>
      </w:pPr>
      <w:r w:rsidRPr="00B45234">
        <w:rPr>
          <w:rFonts w:asciiTheme="minorHAnsi" w:hAnsiTheme="minorHAnsi"/>
          <w:sz w:val="22"/>
          <w:szCs w:val="22"/>
          <w:lang w:val="en-AU"/>
        </w:rPr>
        <w:t xml:space="preserve">The contractor shall indemnify </w:t>
      </w:r>
      <w:r w:rsidR="00D02421">
        <w:rPr>
          <w:rFonts w:asciiTheme="minorHAnsi" w:hAnsiTheme="minorHAnsi"/>
          <w:sz w:val="22"/>
          <w:szCs w:val="22"/>
          <w:lang w:val="en-AU"/>
        </w:rPr>
        <w:t>EFL</w:t>
      </w:r>
      <w:r w:rsidRPr="00B45234">
        <w:rPr>
          <w:rFonts w:asciiTheme="minorHAnsi" w:hAnsiTheme="minorHAnsi"/>
          <w:sz w:val="22"/>
          <w:szCs w:val="22"/>
          <w:lang w:val="en-AU"/>
        </w:rPr>
        <w:t xml:space="preserve"> against any claims for liability, injuries, losses, damages </w:t>
      </w:r>
      <w:proofErr w:type="spellStart"/>
      <w:r w:rsidRPr="00B45234">
        <w:rPr>
          <w:rFonts w:asciiTheme="minorHAnsi" w:hAnsiTheme="minorHAnsi"/>
          <w:sz w:val="22"/>
          <w:szCs w:val="22"/>
          <w:lang w:val="en-AU"/>
        </w:rPr>
        <w:t>etc</w:t>
      </w:r>
      <w:proofErr w:type="spellEnd"/>
      <w:r w:rsidRPr="00B45234">
        <w:rPr>
          <w:rFonts w:asciiTheme="minorHAnsi" w:hAnsiTheme="minorHAnsi"/>
          <w:sz w:val="22"/>
          <w:szCs w:val="22"/>
          <w:lang w:val="en-AU"/>
        </w:rPr>
        <w:t xml:space="preserve"> that may arise during the execution of the works.</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ind w:left="720" w:hanging="720"/>
        <w:jc w:val="both"/>
        <w:rPr>
          <w:rFonts w:asciiTheme="minorHAnsi" w:hAnsiTheme="minorHAnsi"/>
          <w:szCs w:val="22"/>
          <w:lang w:val="en-AU"/>
        </w:rPr>
      </w:pPr>
      <w:r w:rsidRPr="00B45234">
        <w:rPr>
          <w:rFonts w:asciiTheme="minorHAnsi" w:hAnsiTheme="minorHAnsi"/>
          <w:szCs w:val="22"/>
          <w:lang w:val="en-AU"/>
        </w:rPr>
        <w:t>6.</w:t>
      </w:r>
      <w:r w:rsidRPr="00B45234">
        <w:rPr>
          <w:rFonts w:asciiTheme="minorHAnsi" w:hAnsiTheme="minorHAnsi"/>
          <w:szCs w:val="22"/>
          <w:lang w:val="en-AU"/>
        </w:rPr>
        <w:tab/>
      </w:r>
      <w:r w:rsidRPr="00B14783">
        <w:rPr>
          <w:rFonts w:asciiTheme="minorHAnsi" w:hAnsiTheme="minorHAnsi"/>
          <w:szCs w:val="22"/>
          <w:lang w:val="en-AU"/>
        </w:rPr>
        <w:t>Liquidated</w:t>
      </w:r>
      <w:r w:rsidRPr="00B45234">
        <w:rPr>
          <w:rFonts w:asciiTheme="minorHAnsi" w:hAnsiTheme="minorHAnsi"/>
          <w:szCs w:val="22"/>
          <w:lang w:val="en-AU"/>
        </w:rPr>
        <w:t xml:space="preserve"> and </w:t>
      </w:r>
      <w:r w:rsidRPr="00B14783">
        <w:rPr>
          <w:rFonts w:asciiTheme="minorHAnsi" w:hAnsiTheme="minorHAnsi"/>
          <w:szCs w:val="22"/>
          <w:lang w:val="en-AU"/>
        </w:rPr>
        <w:t>ascertained</w:t>
      </w:r>
      <w:r w:rsidRPr="00B45234">
        <w:rPr>
          <w:rFonts w:asciiTheme="minorHAnsi" w:hAnsiTheme="minorHAnsi"/>
          <w:szCs w:val="22"/>
          <w:lang w:val="en-AU"/>
        </w:rPr>
        <w:t xml:space="preserve"> damages (refer clause 20):</w:t>
      </w:r>
    </w:p>
    <w:p w:rsidR="00820768" w:rsidRPr="00B45234" w:rsidRDefault="00820768" w:rsidP="00820768">
      <w:pPr>
        <w:tabs>
          <w:tab w:val="left" w:pos="-1440"/>
        </w:tabs>
        <w:ind w:firstLine="720"/>
        <w:jc w:val="both"/>
        <w:rPr>
          <w:rFonts w:asciiTheme="minorHAnsi" w:hAnsiTheme="minorHAnsi"/>
          <w:sz w:val="22"/>
          <w:szCs w:val="22"/>
          <w:lang w:val="en-AU"/>
        </w:rPr>
      </w:pPr>
      <w:r w:rsidRPr="00B45234">
        <w:rPr>
          <w:rFonts w:asciiTheme="minorHAnsi" w:hAnsiTheme="minorHAnsi"/>
          <w:sz w:val="22"/>
          <w:szCs w:val="22"/>
          <w:lang w:val="en-AU"/>
        </w:rPr>
        <w:t>$200 per day.</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ind w:left="720" w:hanging="720"/>
        <w:jc w:val="both"/>
        <w:rPr>
          <w:rFonts w:asciiTheme="minorHAnsi" w:hAnsiTheme="minorHAnsi"/>
          <w:szCs w:val="22"/>
          <w:lang w:val="en-AU"/>
        </w:rPr>
      </w:pPr>
      <w:r w:rsidRPr="00B45234">
        <w:rPr>
          <w:rFonts w:asciiTheme="minorHAnsi" w:hAnsiTheme="minorHAnsi"/>
          <w:szCs w:val="22"/>
          <w:lang w:val="en-AU"/>
        </w:rPr>
        <w:t>7.</w:t>
      </w:r>
      <w:r w:rsidRPr="00B45234">
        <w:rPr>
          <w:rFonts w:asciiTheme="minorHAnsi" w:hAnsiTheme="minorHAnsi"/>
          <w:szCs w:val="22"/>
          <w:lang w:val="en-AU"/>
        </w:rPr>
        <w:tab/>
        <w:t>Defects Liability period (refer clause 21): 6 months</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ind w:left="720" w:hanging="720"/>
        <w:jc w:val="both"/>
        <w:rPr>
          <w:rFonts w:asciiTheme="minorHAnsi" w:hAnsiTheme="minorHAnsi"/>
          <w:szCs w:val="22"/>
          <w:lang w:val="en-AU"/>
        </w:rPr>
      </w:pPr>
      <w:r w:rsidRPr="00B45234">
        <w:rPr>
          <w:rFonts w:asciiTheme="minorHAnsi" w:hAnsiTheme="minorHAnsi"/>
          <w:szCs w:val="22"/>
          <w:lang w:val="en-AU"/>
        </w:rPr>
        <w:t>8.</w:t>
      </w:r>
      <w:r w:rsidRPr="00B45234">
        <w:rPr>
          <w:rFonts w:asciiTheme="minorHAnsi" w:hAnsiTheme="minorHAnsi"/>
          <w:szCs w:val="22"/>
          <w:lang w:val="en-AU"/>
        </w:rPr>
        <w:tab/>
        <w:t>Retention Fund (refer clause 24)</w:t>
      </w:r>
    </w:p>
    <w:p w:rsidR="00820768" w:rsidRPr="00B45234" w:rsidRDefault="00820768" w:rsidP="00820768">
      <w:pPr>
        <w:tabs>
          <w:tab w:val="left" w:pos="-1440"/>
        </w:tabs>
        <w:ind w:left="5040" w:hanging="4320"/>
        <w:jc w:val="both"/>
        <w:rPr>
          <w:rFonts w:asciiTheme="minorHAnsi" w:hAnsiTheme="minorHAnsi"/>
          <w:sz w:val="22"/>
          <w:szCs w:val="22"/>
          <w:lang w:val="en-AU"/>
        </w:rPr>
      </w:pPr>
      <w:r w:rsidRPr="00B45234">
        <w:rPr>
          <w:rFonts w:asciiTheme="minorHAnsi" w:hAnsiTheme="minorHAnsi"/>
          <w:sz w:val="22"/>
          <w:szCs w:val="22"/>
          <w:lang w:val="en-AU"/>
        </w:rPr>
        <w:t>(a) Limit of retention fund:</w:t>
      </w:r>
      <w:r w:rsidRPr="00B45234">
        <w:rPr>
          <w:rFonts w:asciiTheme="minorHAnsi" w:hAnsiTheme="minorHAnsi"/>
          <w:sz w:val="22"/>
          <w:szCs w:val="22"/>
          <w:lang w:val="en-AU"/>
        </w:rPr>
        <w:tab/>
        <w:t>10% of contract sum</w:t>
      </w:r>
    </w:p>
    <w:p w:rsidR="00820768" w:rsidRPr="00B45234" w:rsidRDefault="00820768" w:rsidP="00820768">
      <w:pPr>
        <w:tabs>
          <w:tab w:val="left" w:pos="-1440"/>
        </w:tabs>
        <w:ind w:left="5040" w:hanging="4320"/>
        <w:jc w:val="both"/>
        <w:rPr>
          <w:rFonts w:asciiTheme="minorHAnsi" w:hAnsiTheme="minorHAnsi"/>
          <w:sz w:val="22"/>
          <w:szCs w:val="22"/>
          <w:lang w:val="en-AU"/>
        </w:rPr>
      </w:pPr>
      <w:r w:rsidRPr="00B45234">
        <w:rPr>
          <w:rFonts w:asciiTheme="minorHAnsi" w:hAnsiTheme="minorHAnsi"/>
          <w:sz w:val="22"/>
          <w:szCs w:val="22"/>
          <w:lang w:val="en-AU"/>
        </w:rPr>
        <w:t>(b) Nature of retention fund:</w:t>
      </w:r>
      <w:r w:rsidRPr="00B45234">
        <w:rPr>
          <w:rFonts w:asciiTheme="minorHAnsi" w:hAnsiTheme="minorHAnsi"/>
          <w:sz w:val="22"/>
          <w:szCs w:val="22"/>
          <w:lang w:val="en-AU"/>
        </w:rPr>
        <w:tab/>
        <w:t>cash</w:t>
      </w:r>
    </w:p>
    <w:p w:rsidR="00820768" w:rsidRPr="00B45234" w:rsidRDefault="00820768" w:rsidP="00820768">
      <w:pPr>
        <w:tabs>
          <w:tab w:val="left" w:pos="-1440"/>
        </w:tabs>
        <w:ind w:left="5040" w:hanging="4320"/>
        <w:jc w:val="both"/>
        <w:rPr>
          <w:rFonts w:asciiTheme="minorHAnsi" w:hAnsiTheme="minorHAnsi"/>
          <w:sz w:val="22"/>
          <w:szCs w:val="22"/>
          <w:lang w:val="en-AU"/>
        </w:rPr>
      </w:pPr>
      <w:r w:rsidRPr="00B45234">
        <w:rPr>
          <w:rFonts w:asciiTheme="minorHAnsi" w:hAnsiTheme="minorHAnsi"/>
          <w:sz w:val="22"/>
          <w:szCs w:val="22"/>
          <w:lang w:val="en-AU"/>
        </w:rPr>
        <w:t>(c) Release of retention fund:</w:t>
      </w:r>
      <w:r w:rsidRPr="00B45234">
        <w:rPr>
          <w:rFonts w:asciiTheme="minorHAnsi" w:hAnsiTheme="minorHAnsi"/>
          <w:sz w:val="22"/>
          <w:szCs w:val="22"/>
          <w:lang w:val="en-AU"/>
        </w:rPr>
        <w:tab/>
        <w:t xml:space="preserve">Subject to no pending defect, and as per </w:t>
      </w:r>
      <w:r w:rsidR="00D02421">
        <w:rPr>
          <w:rFonts w:asciiTheme="minorHAnsi" w:hAnsiTheme="minorHAnsi"/>
          <w:sz w:val="22"/>
          <w:szCs w:val="22"/>
          <w:lang w:val="en-AU"/>
        </w:rPr>
        <w:t>EFL</w:t>
      </w:r>
      <w:r w:rsidRPr="00B45234">
        <w:rPr>
          <w:rFonts w:asciiTheme="minorHAnsi" w:hAnsiTheme="minorHAnsi"/>
          <w:sz w:val="22"/>
          <w:szCs w:val="22"/>
          <w:lang w:val="en-AU"/>
        </w:rPr>
        <w:t xml:space="preserve"> Finance Policy.</w:t>
      </w:r>
    </w:p>
    <w:p w:rsidR="00820768" w:rsidRPr="00B45234" w:rsidRDefault="00820768" w:rsidP="00820768">
      <w:pPr>
        <w:tabs>
          <w:tab w:val="left" w:pos="-1440"/>
        </w:tabs>
        <w:jc w:val="both"/>
        <w:rPr>
          <w:rFonts w:asciiTheme="minorHAnsi" w:hAnsiTheme="minorHAnsi"/>
          <w:sz w:val="22"/>
          <w:szCs w:val="22"/>
          <w:lang w:val="en-AU"/>
        </w:rPr>
      </w:pPr>
    </w:p>
    <w:p w:rsidR="00820768" w:rsidRPr="00B45234" w:rsidRDefault="00820768" w:rsidP="00820768">
      <w:pPr>
        <w:tabs>
          <w:tab w:val="left" w:pos="-1440"/>
        </w:tabs>
        <w:jc w:val="both"/>
        <w:rPr>
          <w:rFonts w:asciiTheme="minorHAnsi" w:hAnsiTheme="minorHAnsi"/>
          <w:b/>
          <w:szCs w:val="22"/>
          <w:u w:val="single"/>
          <w:lang w:val="en-AU"/>
        </w:rPr>
      </w:pPr>
      <w:r w:rsidRPr="00B45234">
        <w:rPr>
          <w:rFonts w:asciiTheme="minorHAnsi" w:hAnsiTheme="minorHAnsi"/>
          <w:color w:val="008000"/>
          <w:sz w:val="22"/>
          <w:szCs w:val="22"/>
        </w:rPr>
        <w:br w:type="page"/>
      </w:r>
      <w:r w:rsidRPr="00B45234">
        <w:rPr>
          <w:rFonts w:asciiTheme="minorHAnsi" w:hAnsiTheme="minorHAnsi"/>
          <w:szCs w:val="22"/>
        </w:rPr>
        <w:lastRenderedPageBreak/>
        <w:t xml:space="preserve">B: </w:t>
      </w:r>
      <w:r w:rsidRPr="00B45234">
        <w:rPr>
          <w:rFonts w:asciiTheme="minorHAnsi" w:hAnsiTheme="minorHAnsi"/>
          <w:b/>
          <w:szCs w:val="22"/>
          <w:u w:val="single"/>
          <w:lang w:val="en-AU"/>
        </w:rPr>
        <w:t>SECOND SCHEDULE</w:t>
      </w:r>
      <w:r w:rsidR="00613163">
        <w:rPr>
          <w:rFonts w:asciiTheme="minorHAnsi" w:hAnsiTheme="minorHAnsi"/>
          <w:b/>
          <w:szCs w:val="22"/>
          <w:u w:val="single"/>
          <w:lang w:val="en-AU"/>
        </w:rPr>
        <w:t xml:space="preserve"> </w:t>
      </w:r>
    </w:p>
    <w:p w:rsidR="00820768" w:rsidRPr="00B45234" w:rsidRDefault="00820768" w:rsidP="00820768">
      <w:pPr>
        <w:tabs>
          <w:tab w:val="left" w:pos="-1440"/>
        </w:tabs>
        <w:jc w:val="both"/>
        <w:rPr>
          <w:rFonts w:asciiTheme="minorHAnsi" w:hAnsiTheme="minorHAnsi"/>
          <w:sz w:val="22"/>
          <w:szCs w:val="22"/>
          <w:lang w:val="en-AU"/>
        </w:rPr>
      </w:pPr>
    </w:p>
    <w:p w:rsidR="00820768" w:rsidRDefault="00820768" w:rsidP="00820768">
      <w:pPr>
        <w:tabs>
          <w:tab w:val="left" w:pos="-1440"/>
        </w:tabs>
        <w:jc w:val="both"/>
        <w:rPr>
          <w:rFonts w:asciiTheme="minorHAnsi" w:hAnsiTheme="minorHAnsi"/>
          <w:b/>
          <w:color w:val="000000" w:themeColor="text1"/>
          <w:szCs w:val="22"/>
          <w:u w:val="single"/>
          <w:lang w:val="en-AU"/>
        </w:rPr>
      </w:pPr>
      <w:r w:rsidRPr="00B45234">
        <w:rPr>
          <w:rFonts w:asciiTheme="minorHAnsi" w:hAnsiTheme="minorHAnsi"/>
          <w:b/>
          <w:szCs w:val="22"/>
          <w:u w:val="single"/>
          <w:lang w:val="en-AU"/>
        </w:rPr>
        <w:t xml:space="preserve">Specification for Distribution </w:t>
      </w:r>
      <w:r w:rsidR="002F70D3" w:rsidRPr="00B45234">
        <w:rPr>
          <w:rFonts w:asciiTheme="minorHAnsi" w:hAnsiTheme="minorHAnsi"/>
          <w:b/>
          <w:szCs w:val="22"/>
          <w:u w:val="single"/>
          <w:lang w:val="en-AU"/>
        </w:rPr>
        <w:t>Power lines</w:t>
      </w:r>
      <w:r w:rsidRPr="00B45234">
        <w:rPr>
          <w:rFonts w:asciiTheme="minorHAnsi" w:hAnsiTheme="minorHAnsi"/>
          <w:b/>
          <w:szCs w:val="22"/>
          <w:u w:val="single"/>
          <w:lang w:val="en-AU"/>
        </w:rPr>
        <w:t xml:space="preserve"> installation </w:t>
      </w:r>
      <w:r w:rsidR="00B36867">
        <w:rPr>
          <w:rFonts w:asciiTheme="minorHAnsi" w:hAnsiTheme="minorHAnsi"/>
          <w:b/>
          <w:szCs w:val="22"/>
          <w:u w:val="single"/>
          <w:lang w:val="en-AU"/>
        </w:rPr>
        <w:t>for</w:t>
      </w:r>
      <w:r w:rsidR="00FC04A8">
        <w:rPr>
          <w:rFonts w:asciiTheme="minorHAnsi" w:hAnsiTheme="minorHAnsi"/>
          <w:b/>
          <w:color w:val="000000" w:themeColor="text1"/>
          <w:szCs w:val="22"/>
          <w:highlight w:val="yellow"/>
          <w:u w:val="single"/>
          <w:lang w:val="en-AU"/>
        </w:rPr>
        <w:t xml:space="preserve"> </w:t>
      </w:r>
      <w:r w:rsidR="00CD7058">
        <w:rPr>
          <w:rFonts w:asciiTheme="minorHAnsi" w:hAnsiTheme="minorHAnsi"/>
          <w:b/>
          <w:color w:val="000000" w:themeColor="text1"/>
          <w:szCs w:val="22"/>
          <w:highlight w:val="yellow"/>
          <w:u w:val="single"/>
          <w:lang w:val="en-AU"/>
        </w:rPr>
        <w:t xml:space="preserve">Electricity Supply to </w:t>
      </w:r>
      <w:r w:rsidR="00FC178E">
        <w:rPr>
          <w:rFonts w:asciiTheme="minorHAnsi" w:hAnsiTheme="minorHAnsi"/>
          <w:b/>
          <w:color w:val="000000" w:themeColor="text1"/>
          <w:szCs w:val="22"/>
          <w:highlight w:val="yellow"/>
          <w:u w:val="single"/>
          <w:lang w:val="en-AU"/>
        </w:rPr>
        <w:t>the Proposed Subdivision at Tavua</w:t>
      </w:r>
      <w:r w:rsidR="00CD7058">
        <w:rPr>
          <w:rFonts w:asciiTheme="minorHAnsi" w:hAnsiTheme="minorHAnsi"/>
          <w:b/>
          <w:color w:val="000000" w:themeColor="text1"/>
          <w:szCs w:val="22"/>
          <w:highlight w:val="yellow"/>
          <w:u w:val="single"/>
          <w:lang w:val="en-AU"/>
        </w:rPr>
        <w:t xml:space="preserve">. </w:t>
      </w:r>
      <w:r w:rsidR="00C83034" w:rsidRPr="00B52161">
        <w:rPr>
          <w:rFonts w:asciiTheme="minorHAnsi" w:hAnsiTheme="minorHAnsi"/>
          <w:b/>
          <w:color w:val="000000" w:themeColor="text1"/>
          <w:szCs w:val="22"/>
          <w:highlight w:val="yellow"/>
          <w:u w:val="single"/>
          <w:lang w:val="en-AU"/>
        </w:rPr>
        <w:t xml:space="preserve">Scheme # </w:t>
      </w:r>
      <w:r w:rsidR="00FC178E" w:rsidRPr="00B52161">
        <w:rPr>
          <w:rFonts w:asciiTheme="minorHAnsi" w:hAnsiTheme="minorHAnsi"/>
          <w:b/>
          <w:color w:val="000000" w:themeColor="text1"/>
          <w:szCs w:val="22"/>
          <w:highlight w:val="yellow"/>
          <w:u w:val="single"/>
          <w:lang w:val="en-AU"/>
        </w:rPr>
        <w:t>SD12-18.</w:t>
      </w:r>
    </w:p>
    <w:p w:rsidR="00242C10" w:rsidRPr="00B45234" w:rsidRDefault="00242C10" w:rsidP="00820768">
      <w:pPr>
        <w:tabs>
          <w:tab w:val="left" w:pos="-1440"/>
        </w:tabs>
        <w:jc w:val="both"/>
        <w:rPr>
          <w:rFonts w:asciiTheme="minorHAnsi" w:hAnsiTheme="minorHAnsi"/>
          <w:color w:val="00B0F0"/>
          <w:sz w:val="22"/>
          <w:szCs w:val="22"/>
          <w:u w:val="single"/>
          <w:lang w:val="en-AU"/>
        </w:rPr>
      </w:pPr>
    </w:p>
    <w:p w:rsidR="00820768" w:rsidRPr="00B45234" w:rsidRDefault="00820768" w:rsidP="00820768">
      <w:pPr>
        <w:tabs>
          <w:tab w:val="left" w:pos="-1440"/>
        </w:tabs>
        <w:ind w:left="720" w:hanging="720"/>
        <w:jc w:val="both"/>
        <w:rPr>
          <w:rFonts w:asciiTheme="minorHAnsi" w:hAnsiTheme="minorHAnsi"/>
          <w:szCs w:val="22"/>
          <w:u w:val="single"/>
          <w:lang w:val="en-AU"/>
        </w:rPr>
      </w:pPr>
      <w:r w:rsidRPr="00B45234">
        <w:rPr>
          <w:rFonts w:asciiTheme="minorHAnsi" w:hAnsiTheme="minorHAnsi"/>
          <w:szCs w:val="22"/>
          <w:lang w:val="en-AU"/>
        </w:rPr>
        <w:t>1.0</w:t>
      </w:r>
      <w:r w:rsidRPr="00B45234">
        <w:rPr>
          <w:rFonts w:asciiTheme="minorHAnsi" w:hAnsiTheme="minorHAnsi"/>
          <w:szCs w:val="22"/>
          <w:lang w:val="en-AU"/>
        </w:rPr>
        <w:tab/>
      </w:r>
      <w:r w:rsidRPr="00B45234">
        <w:rPr>
          <w:rFonts w:asciiTheme="minorHAnsi" w:hAnsiTheme="minorHAnsi"/>
          <w:szCs w:val="22"/>
          <w:u w:val="single"/>
          <w:lang w:val="en-AU"/>
        </w:rPr>
        <w:t>General</w:t>
      </w:r>
    </w:p>
    <w:p w:rsidR="00820768" w:rsidRPr="00B45234" w:rsidRDefault="00820768" w:rsidP="00820768">
      <w:pPr>
        <w:tabs>
          <w:tab w:val="left" w:pos="-1440"/>
        </w:tabs>
        <w:jc w:val="both"/>
        <w:rPr>
          <w:rFonts w:asciiTheme="minorHAnsi" w:hAnsiTheme="minorHAnsi"/>
          <w:sz w:val="22"/>
          <w:szCs w:val="22"/>
          <w:u w:val="single"/>
          <w:lang w:val="en-AU"/>
        </w:rPr>
      </w:pPr>
    </w:p>
    <w:p w:rsidR="00820768" w:rsidRPr="005B01D4" w:rsidRDefault="005B01D4" w:rsidP="00250A52">
      <w:pPr>
        <w:numPr>
          <w:ilvl w:val="0"/>
          <w:numId w:val="4"/>
        </w:numPr>
        <w:tabs>
          <w:tab w:val="left" w:pos="-1440"/>
        </w:tabs>
        <w:jc w:val="both"/>
        <w:rPr>
          <w:rFonts w:asciiTheme="minorHAnsi" w:hAnsiTheme="minorHAnsi"/>
          <w:color w:val="000000" w:themeColor="text1"/>
          <w:szCs w:val="24"/>
          <w:lang w:val="en-AU"/>
        </w:rPr>
      </w:pPr>
      <w:r>
        <w:rPr>
          <w:rFonts w:asciiTheme="minorHAnsi" w:hAnsiTheme="minorHAnsi"/>
          <w:sz w:val="22"/>
          <w:szCs w:val="22"/>
          <w:lang w:val="en-AU"/>
        </w:rPr>
        <w:t xml:space="preserve"> </w:t>
      </w:r>
      <w:r w:rsidR="00820768" w:rsidRPr="00B45234">
        <w:rPr>
          <w:rFonts w:asciiTheme="minorHAnsi" w:hAnsiTheme="minorHAnsi"/>
          <w:sz w:val="22"/>
          <w:szCs w:val="22"/>
          <w:lang w:val="en-AU"/>
        </w:rPr>
        <w:t xml:space="preserve">This specification covers the installation of Distribution Power </w:t>
      </w:r>
      <w:r w:rsidR="00B52161">
        <w:rPr>
          <w:rFonts w:asciiTheme="minorHAnsi" w:hAnsiTheme="minorHAnsi"/>
          <w:sz w:val="22"/>
          <w:szCs w:val="22"/>
          <w:lang w:val="en-AU"/>
        </w:rPr>
        <w:t>Cables</w:t>
      </w:r>
      <w:r w:rsidR="00316EA4">
        <w:rPr>
          <w:rFonts w:asciiTheme="minorHAnsi" w:hAnsiTheme="minorHAnsi"/>
          <w:sz w:val="22"/>
          <w:szCs w:val="22"/>
          <w:lang w:val="en-AU"/>
        </w:rPr>
        <w:t xml:space="preserve"> </w:t>
      </w:r>
      <w:r w:rsidR="00A258C7">
        <w:rPr>
          <w:rFonts w:asciiTheme="minorHAnsi" w:hAnsiTheme="minorHAnsi"/>
          <w:sz w:val="22"/>
          <w:szCs w:val="22"/>
          <w:lang w:val="en-AU"/>
        </w:rPr>
        <w:t>for</w:t>
      </w:r>
      <w:r w:rsidR="0033548B">
        <w:rPr>
          <w:rFonts w:asciiTheme="minorHAnsi" w:hAnsiTheme="minorHAnsi"/>
          <w:b/>
          <w:color w:val="000000" w:themeColor="text1"/>
          <w:szCs w:val="22"/>
          <w:highlight w:val="yellow"/>
          <w:u w:val="single"/>
          <w:lang w:val="en-AU"/>
        </w:rPr>
        <w:t xml:space="preserve"> </w:t>
      </w:r>
      <w:r w:rsidR="00B52161">
        <w:rPr>
          <w:rFonts w:asciiTheme="minorHAnsi" w:hAnsiTheme="minorHAnsi"/>
          <w:b/>
          <w:color w:val="000000" w:themeColor="text1"/>
          <w:szCs w:val="22"/>
          <w:highlight w:val="yellow"/>
          <w:u w:val="single"/>
          <w:lang w:val="en-AU"/>
        </w:rPr>
        <w:t>Electricity Supply to the Proposed Subdivision at Tavua</w:t>
      </w:r>
      <w:r w:rsidR="00CD7058">
        <w:rPr>
          <w:rFonts w:asciiTheme="minorHAnsi" w:hAnsiTheme="minorHAnsi"/>
          <w:b/>
          <w:color w:val="000000" w:themeColor="text1"/>
          <w:szCs w:val="22"/>
          <w:highlight w:val="yellow"/>
          <w:u w:val="single"/>
          <w:lang w:val="en-AU"/>
        </w:rPr>
        <w:t xml:space="preserve"> </w:t>
      </w:r>
      <w:r w:rsidR="0046554A" w:rsidRPr="00AA34EA">
        <w:rPr>
          <w:rFonts w:asciiTheme="minorHAnsi" w:hAnsiTheme="minorHAnsi"/>
          <w:sz w:val="22"/>
          <w:szCs w:val="22"/>
          <w:lang w:val="en-AU"/>
        </w:rPr>
        <w:t>as</w:t>
      </w:r>
      <w:r w:rsidR="00820768" w:rsidRPr="00544CFD">
        <w:rPr>
          <w:rFonts w:asciiTheme="minorHAnsi" w:hAnsiTheme="minorHAnsi"/>
          <w:color w:val="000000" w:themeColor="text1"/>
          <w:sz w:val="22"/>
          <w:szCs w:val="22"/>
          <w:lang w:val="en-AU"/>
        </w:rPr>
        <w:t xml:space="preserve"> per attached Drawing </w:t>
      </w:r>
      <w:r w:rsidR="000F777A">
        <w:rPr>
          <w:rFonts w:asciiTheme="minorHAnsi" w:hAnsiTheme="minorHAnsi"/>
          <w:color w:val="000000" w:themeColor="text1"/>
          <w:sz w:val="22"/>
          <w:szCs w:val="22"/>
          <w:lang w:val="en-AU"/>
        </w:rPr>
        <w:t>No.</w:t>
      </w:r>
      <w:r w:rsidR="00306FEA">
        <w:rPr>
          <w:rFonts w:asciiTheme="minorHAnsi" w:hAnsiTheme="minorHAnsi"/>
          <w:color w:val="000000" w:themeColor="text1"/>
          <w:sz w:val="22"/>
          <w:szCs w:val="22"/>
          <w:lang w:val="en-AU"/>
        </w:rPr>
        <w:t xml:space="preserve"> </w:t>
      </w:r>
      <w:r w:rsidR="00306FEA" w:rsidRPr="000F777A">
        <w:rPr>
          <w:rFonts w:asciiTheme="minorHAnsi" w:hAnsiTheme="minorHAnsi"/>
          <w:b/>
          <w:color w:val="000000" w:themeColor="text1"/>
          <w:szCs w:val="24"/>
          <w:highlight w:val="yellow"/>
        </w:rPr>
        <w:t>A</w:t>
      </w:r>
      <w:r w:rsidR="00B52161">
        <w:rPr>
          <w:rFonts w:asciiTheme="minorHAnsi" w:hAnsiTheme="minorHAnsi"/>
          <w:b/>
          <w:color w:val="000000" w:themeColor="text1"/>
          <w:szCs w:val="24"/>
          <w:highlight w:val="yellow"/>
        </w:rPr>
        <w:t>1-09-N57</w:t>
      </w:r>
      <w:r w:rsidR="00250A52">
        <w:rPr>
          <w:rFonts w:asciiTheme="minorHAnsi" w:hAnsiTheme="minorHAnsi"/>
          <w:b/>
          <w:color w:val="000000" w:themeColor="text1"/>
          <w:szCs w:val="24"/>
          <w:highlight w:val="yellow"/>
        </w:rPr>
        <w:t>-</w:t>
      </w:r>
      <w:r w:rsidR="00B52161">
        <w:rPr>
          <w:rFonts w:asciiTheme="minorHAnsi" w:hAnsiTheme="minorHAnsi"/>
          <w:b/>
          <w:color w:val="000000" w:themeColor="text1"/>
          <w:szCs w:val="24"/>
          <w:highlight w:val="yellow"/>
        </w:rPr>
        <w:t>006</w:t>
      </w:r>
      <w:r w:rsidR="00812F1A">
        <w:rPr>
          <w:rFonts w:asciiTheme="minorHAnsi" w:hAnsiTheme="minorHAnsi"/>
          <w:b/>
          <w:color w:val="000000" w:themeColor="text1"/>
          <w:szCs w:val="24"/>
        </w:rPr>
        <w:t xml:space="preserve"> </w:t>
      </w:r>
      <w:r w:rsidR="0089220B">
        <w:rPr>
          <w:rFonts w:asciiTheme="minorHAnsi" w:hAnsiTheme="minorHAnsi"/>
          <w:color w:val="000000" w:themeColor="text1"/>
          <w:sz w:val="22"/>
          <w:szCs w:val="22"/>
          <w:lang w:val="en-AU"/>
        </w:rPr>
        <w:t>u</w:t>
      </w:r>
      <w:r w:rsidR="00820768" w:rsidRPr="005B01D4">
        <w:rPr>
          <w:rFonts w:asciiTheme="minorHAnsi" w:hAnsiTheme="minorHAnsi"/>
          <w:color w:val="000000" w:themeColor="text1"/>
          <w:sz w:val="22"/>
          <w:szCs w:val="22"/>
          <w:lang w:val="en-AU"/>
        </w:rPr>
        <w:t>nder conditions of Contract</w:t>
      </w:r>
      <w:r w:rsidR="00820768" w:rsidRPr="005B01D4">
        <w:rPr>
          <w:rFonts w:asciiTheme="minorHAnsi" w:hAnsiTheme="minorHAnsi"/>
          <w:sz w:val="22"/>
          <w:szCs w:val="22"/>
          <w:lang w:val="en-AU"/>
        </w:rPr>
        <w:t xml:space="preserve"> attached herein. </w:t>
      </w:r>
    </w:p>
    <w:p w:rsidR="006B1972" w:rsidRDefault="006B1972" w:rsidP="006B1972">
      <w:pPr>
        <w:tabs>
          <w:tab w:val="left" w:pos="-1440"/>
        </w:tabs>
        <w:ind w:left="1440" w:hanging="720"/>
        <w:jc w:val="both"/>
        <w:rPr>
          <w:rFonts w:asciiTheme="minorHAnsi" w:hAnsiTheme="minorHAnsi"/>
          <w:sz w:val="22"/>
          <w:szCs w:val="22"/>
          <w:lang w:val="en-AU"/>
        </w:rPr>
      </w:pPr>
    </w:p>
    <w:p w:rsidR="00820768" w:rsidRPr="00B45234" w:rsidRDefault="00820768" w:rsidP="00820768">
      <w:pPr>
        <w:tabs>
          <w:tab w:val="left" w:pos="-1440"/>
        </w:tabs>
        <w:ind w:left="720" w:hanging="720"/>
        <w:jc w:val="both"/>
        <w:rPr>
          <w:rFonts w:asciiTheme="minorHAnsi" w:hAnsiTheme="minorHAnsi"/>
          <w:szCs w:val="22"/>
          <w:u w:val="single"/>
          <w:lang w:val="en-AU"/>
        </w:rPr>
      </w:pPr>
      <w:r w:rsidRPr="00B45234">
        <w:rPr>
          <w:rFonts w:asciiTheme="minorHAnsi" w:hAnsiTheme="minorHAnsi"/>
          <w:szCs w:val="22"/>
          <w:lang w:val="en-AU"/>
        </w:rPr>
        <w:t>2.0</w:t>
      </w:r>
      <w:r w:rsidRPr="00B45234">
        <w:rPr>
          <w:rFonts w:asciiTheme="minorHAnsi" w:hAnsiTheme="minorHAnsi"/>
          <w:szCs w:val="22"/>
          <w:lang w:val="en-AU"/>
        </w:rPr>
        <w:tab/>
      </w:r>
      <w:r w:rsidRPr="00B45234">
        <w:rPr>
          <w:rFonts w:asciiTheme="minorHAnsi" w:hAnsiTheme="minorHAnsi"/>
          <w:szCs w:val="22"/>
          <w:u w:val="single"/>
          <w:lang w:val="en-AU"/>
        </w:rPr>
        <w:t>Scope of Work</w:t>
      </w:r>
    </w:p>
    <w:p w:rsidR="00820768" w:rsidRPr="00B45234" w:rsidRDefault="00820768" w:rsidP="00820768">
      <w:pPr>
        <w:tabs>
          <w:tab w:val="left" w:pos="-1440"/>
        </w:tabs>
        <w:jc w:val="both"/>
        <w:rPr>
          <w:rFonts w:asciiTheme="minorHAnsi" w:hAnsiTheme="minorHAnsi"/>
          <w:sz w:val="22"/>
          <w:szCs w:val="22"/>
          <w:u w:val="single"/>
          <w:lang w:val="en-AU"/>
        </w:rPr>
      </w:pPr>
    </w:p>
    <w:p w:rsidR="00820768" w:rsidRPr="00B45234" w:rsidRDefault="00820768" w:rsidP="00820768">
      <w:pPr>
        <w:tabs>
          <w:tab w:val="left" w:pos="-1440"/>
        </w:tabs>
        <w:ind w:left="720"/>
        <w:jc w:val="both"/>
        <w:rPr>
          <w:rFonts w:asciiTheme="minorHAnsi" w:hAnsiTheme="minorHAnsi"/>
          <w:sz w:val="22"/>
          <w:szCs w:val="22"/>
          <w:lang w:val="en-AU"/>
        </w:rPr>
      </w:pPr>
      <w:r w:rsidRPr="00B45234">
        <w:rPr>
          <w:rFonts w:asciiTheme="minorHAnsi" w:hAnsiTheme="minorHAnsi"/>
          <w:sz w:val="22"/>
          <w:szCs w:val="22"/>
          <w:lang w:val="en-AU"/>
        </w:rPr>
        <w:t xml:space="preserve">Work involved in this contract is broadly classified into </w:t>
      </w:r>
      <w:r w:rsidR="009C2A00">
        <w:rPr>
          <w:rFonts w:asciiTheme="minorHAnsi" w:hAnsiTheme="minorHAnsi"/>
          <w:sz w:val="22"/>
          <w:szCs w:val="22"/>
          <w:lang w:val="en-AU"/>
        </w:rPr>
        <w:t>five</w:t>
      </w:r>
      <w:r w:rsidRPr="00B45234">
        <w:rPr>
          <w:rFonts w:asciiTheme="minorHAnsi" w:hAnsiTheme="minorHAnsi"/>
          <w:sz w:val="22"/>
          <w:szCs w:val="22"/>
          <w:lang w:val="en-AU"/>
        </w:rPr>
        <w:t xml:space="preserve"> phases:</w:t>
      </w:r>
    </w:p>
    <w:p w:rsidR="00820768" w:rsidRPr="005A4C00" w:rsidRDefault="00820768" w:rsidP="00820768">
      <w:pPr>
        <w:tabs>
          <w:tab w:val="left" w:pos="-1440"/>
        </w:tabs>
        <w:jc w:val="both"/>
        <w:rPr>
          <w:rFonts w:asciiTheme="minorHAnsi" w:hAnsiTheme="minorHAnsi"/>
          <w:sz w:val="20"/>
          <w:szCs w:val="22"/>
          <w:lang w:val="en-AU"/>
        </w:rPr>
      </w:pPr>
    </w:p>
    <w:p w:rsidR="00924AA3" w:rsidRPr="005A4C00" w:rsidRDefault="005A4C00" w:rsidP="00924AA3">
      <w:pPr>
        <w:pStyle w:val="ListParagraph"/>
        <w:widowControl/>
        <w:numPr>
          <w:ilvl w:val="0"/>
          <w:numId w:val="6"/>
        </w:numPr>
        <w:rPr>
          <w:rFonts w:asciiTheme="minorHAnsi" w:hAnsiTheme="minorHAnsi"/>
          <w:snapToGrid/>
          <w:sz w:val="22"/>
          <w:szCs w:val="22"/>
        </w:rPr>
      </w:pPr>
      <w:r>
        <w:rPr>
          <w:rFonts w:asciiTheme="minorHAnsi" w:hAnsiTheme="minorHAnsi"/>
          <w:sz w:val="22"/>
          <w:szCs w:val="22"/>
        </w:rPr>
        <w:t>Loading, Transportation and U</w:t>
      </w:r>
      <w:r w:rsidR="00924AA3" w:rsidRPr="005A4C00">
        <w:rPr>
          <w:rFonts w:asciiTheme="minorHAnsi" w:hAnsiTheme="minorHAnsi"/>
          <w:sz w:val="22"/>
          <w:szCs w:val="22"/>
        </w:rPr>
        <w:t>nloading of Material</w:t>
      </w:r>
    </w:p>
    <w:p w:rsidR="00820768" w:rsidRPr="005A4C00" w:rsidRDefault="00B52161" w:rsidP="00820768">
      <w:pPr>
        <w:numPr>
          <w:ilvl w:val="0"/>
          <w:numId w:val="6"/>
        </w:numPr>
        <w:tabs>
          <w:tab w:val="left" w:pos="-1440"/>
        </w:tabs>
        <w:jc w:val="both"/>
        <w:rPr>
          <w:rFonts w:asciiTheme="minorHAnsi" w:hAnsiTheme="minorHAnsi"/>
          <w:sz w:val="22"/>
          <w:szCs w:val="22"/>
          <w:lang w:val="en-AU"/>
        </w:rPr>
      </w:pPr>
      <w:r>
        <w:rPr>
          <w:rFonts w:asciiTheme="minorHAnsi" w:hAnsiTheme="minorHAnsi"/>
          <w:sz w:val="22"/>
          <w:szCs w:val="22"/>
          <w:lang w:val="en-AU"/>
        </w:rPr>
        <w:t>Trenching &amp; Ducting</w:t>
      </w:r>
    </w:p>
    <w:p w:rsidR="00B52161" w:rsidRPr="00B52161" w:rsidRDefault="00B52161" w:rsidP="00B52161">
      <w:pPr>
        <w:numPr>
          <w:ilvl w:val="0"/>
          <w:numId w:val="6"/>
        </w:numPr>
        <w:tabs>
          <w:tab w:val="left" w:pos="-1440"/>
        </w:tabs>
        <w:jc w:val="both"/>
        <w:rPr>
          <w:rFonts w:asciiTheme="minorHAnsi" w:hAnsiTheme="minorHAnsi"/>
          <w:sz w:val="22"/>
          <w:szCs w:val="22"/>
          <w:lang w:val="en-AU"/>
        </w:rPr>
      </w:pPr>
      <w:r>
        <w:rPr>
          <w:rFonts w:asciiTheme="minorHAnsi" w:hAnsiTheme="minorHAnsi"/>
          <w:sz w:val="22"/>
          <w:szCs w:val="22"/>
          <w:lang w:val="en-AU"/>
        </w:rPr>
        <w:t>Laying of Power Cables, slabs and danger notice tape</w:t>
      </w:r>
    </w:p>
    <w:p w:rsidR="00820768" w:rsidRPr="005A4C00" w:rsidRDefault="00B52161" w:rsidP="00820768">
      <w:pPr>
        <w:numPr>
          <w:ilvl w:val="0"/>
          <w:numId w:val="6"/>
        </w:numPr>
        <w:tabs>
          <w:tab w:val="left" w:pos="-1440"/>
        </w:tabs>
        <w:jc w:val="both"/>
        <w:rPr>
          <w:rFonts w:asciiTheme="minorHAnsi" w:hAnsiTheme="minorHAnsi"/>
          <w:sz w:val="22"/>
          <w:szCs w:val="22"/>
          <w:lang w:val="en-AU"/>
        </w:rPr>
      </w:pPr>
      <w:r>
        <w:rPr>
          <w:rFonts w:asciiTheme="minorHAnsi" w:hAnsiTheme="minorHAnsi"/>
          <w:sz w:val="22"/>
          <w:szCs w:val="22"/>
          <w:lang w:val="en-AU"/>
        </w:rPr>
        <w:t>Backfilling of trench</w:t>
      </w:r>
    </w:p>
    <w:p w:rsidR="000E4ABB" w:rsidRPr="005A4C00" w:rsidRDefault="000E4ABB" w:rsidP="00820768">
      <w:pPr>
        <w:numPr>
          <w:ilvl w:val="0"/>
          <w:numId w:val="6"/>
        </w:numPr>
        <w:tabs>
          <w:tab w:val="left" w:pos="-1440"/>
        </w:tabs>
        <w:jc w:val="both"/>
        <w:rPr>
          <w:rFonts w:asciiTheme="minorHAnsi" w:hAnsiTheme="minorHAnsi"/>
          <w:sz w:val="22"/>
          <w:szCs w:val="22"/>
          <w:lang w:val="en-AU"/>
        </w:rPr>
      </w:pPr>
      <w:r w:rsidRPr="005A4C00">
        <w:rPr>
          <w:rFonts w:asciiTheme="minorHAnsi" w:hAnsiTheme="minorHAnsi"/>
          <w:sz w:val="22"/>
          <w:szCs w:val="22"/>
          <w:lang w:val="en-AU"/>
        </w:rPr>
        <w:t xml:space="preserve">Installation of </w:t>
      </w:r>
      <w:r w:rsidR="00B52161">
        <w:rPr>
          <w:rFonts w:asciiTheme="minorHAnsi" w:hAnsiTheme="minorHAnsi"/>
          <w:sz w:val="22"/>
          <w:szCs w:val="22"/>
          <w:lang w:val="en-AU"/>
        </w:rPr>
        <w:t>Residential Pillar Boxes</w:t>
      </w:r>
    </w:p>
    <w:p w:rsidR="00820768" w:rsidRPr="00B45234" w:rsidRDefault="00B24BC6" w:rsidP="00820768">
      <w:pPr>
        <w:tabs>
          <w:tab w:val="left" w:pos="-1440"/>
        </w:tabs>
        <w:jc w:val="both"/>
        <w:rPr>
          <w:rFonts w:asciiTheme="minorHAnsi" w:hAnsiTheme="minorHAnsi"/>
          <w:sz w:val="22"/>
          <w:szCs w:val="22"/>
          <w:lang w:val="en-AU"/>
        </w:rPr>
      </w:pPr>
      <w:r>
        <w:rPr>
          <w:rFonts w:asciiTheme="minorHAnsi" w:hAnsiTheme="minorHAnsi"/>
          <w:sz w:val="22"/>
          <w:szCs w:val="22"/>
          <w:lang w:val="en-AU"/>
        </w:rPr>
        <w:tab/>
      </w:r>
    </w:p>
    <w:p w:rsidR="005A4C00" w:rsidRPr="005A4C00" w:rsidRDefault="00820768" w:rsidP="005A4C00">
      <w:pPr>
        <w:widowControl/>
        <w:rPr>
          <w:rFonts w:asciiTheme="minorHAnsi" w:hAnsiTheme="minorHAnsi"/>
          <w:snapToGrid/>
          <w:sz w:val="22"/>
          <w:szCs w:val="22"/>
          <w:u w:val="single"/>
        </w:rPr>
      </w:pPr>
      <w:r w:rsidRPr="005A4C00">
        <w:rPr>
          <w:rFonts w:asciiTheme="minorHAnsi" w:hAnsiTheme="minorHAnsi"/>
          <w:szCs w:val="22"/>
          <w:lang w:val="en-AU"/>
        </w:rPr>
        <w:t>2.1</w:t>
      </w:r>
      <w:r w:rsidRPr="005A4C00">
        <w:rPr>
          <w:rFonts w:asciiTheme="minorHAnsi" w:hAnsiTheme="minorHAnsi"/>
          <w:szCs w:val="22"/>
          <w:lang w:val="en-AU"/>
        </w:rPr>
        <w:tab/>
        <w:t xml:space="preserve">Phase </w:t>
      </w:r>
      <w:r w:rsidRPr="005A4C00">
        <w:rPr>
          <w:rFonts w:asciiTheme="minorHAnsi" w:hAnsiTheme="minorHAnsi"/>
          <w:szCs w:val="24"/>
          <w:lang w:val="en-AU"/>
        </w:rPr>
        <w:t xml:space="preserve">One – </w:t>
      </w:r>
      <w:r w:rsidR="005A4C00" w:rsidRPr="005A4C00">
        <w:rPr>
          <w:rFonts w:asciiTheme="minorHAnsi" w:hAnsiTheme="minorHAnsi"/>
          <w:szCs w:val="24"/>
          <w:u w:val="single"/>
        </w:rPr>
        <w:t>Loading, Transportation and Unloading of Material</w:t>
      </w:r>
    </w:p>
    <w:p w:rsidR="00820768" w:rsidRPr="00B45234" w:rsidRDefault="00A970B5" w:rsidP="00A970B5">
      <w:pPr>
        <w:tabs>
          <w:tab w:val="left" w:pos="-1440"/>
        </w:tabs>
        <w:jc w:val="both"/>
        <w:rPr>
          <w:rFonts w:asciiTheme="minorHAnsi" w:hAnsiTheme="minorHAnsi"/>
          <w:sz w:val="22"/>
          <w:szCs w:val="22"/>
          <w:lang w:val="en-AU"/>
        </w:rPr>
      </w:pPr>
      <w:r w:rsidRPr="00A970B5">
        <w:rPr>
          <w:rFonts w:asciiTheme="minorHAnsi" w:hAnsiTheme="minorHAnsi"/>
          <w:sz w:val="22"/>
          <w:szCs w:val="22"/>
          <w:lang w:val="en-AU"/>
        </w:rPr>
        <w:tab/>
      </w:r>
      <w:r w:rsidR="00820768" w:rsidRPr="00B45234">
        <w:rPr>
          <w:rFonts w:asciiTheme="minorHAnsi" w:hAnsiTheme="minorHAnsi"/>
          <w:sz w:val="22"/>
          <w:szCs w:val="22"/>
          <w:lang w:val="en-AU"/>
        </w:rPr>
        <w:t>The first phase comprises of the following works:</w:t>
      </w:r>
    </w:p>
    <w:p w:rsidR="00820768" w:rsidRPr="00B45234" w:rsidRDefault="00820768" w:rsidP="00820768">
      <w:pPr>
        <w:tabs>
          <w:tab w:val="left" w:pos="-1440"/>
        </w:tabs>
        <w:jc w:val="both"/>
        <w:rPr>
          <w:rFonts w:asciiTheme="minorHAnsi" w:hAnsiTheme="minorHAnsi"/>
          <w:sz w:val="22"/>
          <w:szCs w:val="22"/>
          <w:lang w:val="en-AU"/>
        </w:rPr>
      </w:pPr>
    </w:p>
    <w:p w:rsidR="005A4C00" w:rsidRPr="005A4C00" w:rsidRDefault="005A4C00" w:rsidP="005A4C00">
      <w:pPr>
        <w:pStyle w:val="ListParagraph"/>
        <w:widowControl/>
        <w:numPr>
          <w:ilvl w:val="0"/>
          <w:numId w:val="14"/>
        </w:numPr>
        <w:rPr>
          <w:rFonts w:asciiTheme="minorHAnsi" w:hAnsiTheme="minorHAnsi"/>
          <w:snapToGrid/>
          <w:sz w:val="20"/>
        </w:rPr>
      </w:pPr>
      <w:r w:rsidRPr="005A4C00">
        <w:rPr>
          <w:rFonts w:asciiTheme="minorHAnsi" w:hAnsiTheme="minorHAnsi"/>
          <w:sz w:val="22"/>
        </w:rPr>
        <w:t>Loading and Transportation of all Materials from EFL’s Stores and unloading at the site will be the responsibility of the Contractor.</w:t>
      </w:r>
    </w:p>
    <w:p w:rsidR="00820768" w:rsidRPr="00B45234" w:rsidRDefault="00820768" w:rsidP="00820768">
      <w:pPr>
        <w:tabs>
          <w:tab w:val="left" w:pos="-1440"/>
        </w:tabs>
        <w:ind w:left="1440"/>
        <w:jc w:val="both"/>
        <w:rPr>
          <w:rFonts w:asciiTheme="minorHAnsi" w:hAnsiTheme="minorHAnsi"/>
          <w:sz w:val="22"/>
          <w:szCs w:val="22"/>
          <w:lang w:val="en-AU"/>
        </w:rPr>
      </w:pPr>
    </w:p>
    <w:p w:rsidR="009E29A1" w:rsidRPr="009E29A1" w:rsidRDefault="00E9187D" w:rsidP="009E29A1">
      <w:pPr>
        <w:tabs>
          <w:tab w:val="left" w:pos="-1440"/>
        </w:tabs>
        <w:ind w:left="720" w:hanging="720"/>
        <w:jc w:val="both"/>
        <w:rPr>
          <w:rFonts w:asciiTheme="minorHAnsi" w:hAnsiTheme="minorHAnsi"/>
          <w:szCs w:val="28"/>
          <w:u w:val="single"/>
          <w:lang w:val="en-AU"/>
        </w:rPr>
      </w:pPr>
      <w:r w:rsidRPr="004F7BAA">
        <w:rPr>
          <w:rFonts w:asciiTheme="minorHAnsi" w:hAnsiTheme="minorHAnsi"/>
          <w:szCs w:val="22"/>
          <w:lang w:val="en-AU"/>
        </w:rPr>
        <w:t>2.2</w:t>
      </w:r>
      <w:r w:rsidRPr="004F7BAA">
        <w:rPr>
          <w:rFonts w:asciiTheme="minorHAnsi" w:hAnsiTheme="minorHAnsi"/>
          <w:szCs w:val="22"/>
          <w:lang w:val="en-AU"/>
        </w:rPr>
        <w:tab/>
        <w:t>Phase Two –</w:t>
      </w:r>
      <w:r w:rsidRPr="009E29A1">
        <w:rPr>
          <w:rFonts w:asciiTheme="minorHAnsi" w:hAnsiTheme="minorHAnsi"/>
          <w:sz w:val="22"/>
          <w:szCs w:val="22"/>
          <w:lang w:val="en-AU"/>
        </w:rPr>
        <w:t xml:space="preserve"> </w:t>
      </w:r>
      <w:r w:rsidR="009E29A1" w:rsidRPr="009E29A1">
        <w:rPr>
          <w:rFonts w:asciiTheme="minorHAnsi" w:hAnsiTheme="minorHAnsi"/>
          <w:szCs w:val="28"/>
          <w:u w:val="single"/>
          <w:lang w:val="en-AU"/>
        </w:rPr>
        <w:t xml:space="preserve">Trenching </w:t>
      </w:r>
      <w:r w:rsidR="009E29A1">
        <w:rPr>
          <w:rFonts w:asciiTheme="minorHAnsi" w:hAnsiTheme="minorHAnsi"/>
          <w:szCs w:val="28"/>
          <w:u w:val="single"/>
          <w:lang w:val="en-AU"/>
        </w:rPr>
        <w:t>&amp; Ducting</w:t>
      </w:r>
    </w:p>
    <w:p w:rsidR="009E29A1" w:rsidRPr="009E29A1" w:rsidRDefault="009E29A1" w:rsidP="009E29A1">
      <w:pPr>
        <w:tabs>
          <w:tab w:val="left" w:pos="-1440"/>
        </w:tabs>
        <w:ind w:left="720"/>
        <w:jc w:val="both"/>
        <w:rPr>
          <w:rFonts w:asciiTheme="minorHAnsi" w:hAnsiTheme="minorHAnsi"/>
          <w:szCs w:val="28"/>
          <w:u w:val="single"/>
          <w:lang w:val="en-AU"/>
        </w:rPr>
      </w:pPr>
    </w:p>
    <w:p w:rsidR="009E29A1" w:rsidRPr="009E29A1" w:rsidRDefault="009E29A1" w:rsidP="009E29A1">
      <w:pPr>
        <w:tabs>
          <w:tab w:val="left" w:pos="-1440"/>
        </w:tabs>
        <w:ind w:left="720"/>
        <w:jc w:val="both"/>
        <w:rPr>
          <w:rFonts w:asciiTheme="minorHAnsi" w:hAnsiTheme="minorHAnsi"/>
          <w:szCs w:val="28"/>
          <w:lang w:val="en-AU"/>
        </w:rPr>
      </w:pPr>
      <w:r>
        <w:rPr>
          <w:rFonts w:asciiTheme="minorHAnsi" w:hAnsiTheme="minorHAnsi"/>
          <w:szCs w:val="28"/>
          <w:lang w:val="en-AU"/>
        </w:rPr>
        <w:t>The second</w:t>
      </w:r>
      <w:r w:rsidRPr="009E29A1">
        <w:rPr>
          <w:rFonts w:asciiTheme="minorHAnsi" w:hAnsiTheme="minorHAnsi"/>
          <w:szCs w:val="28"/>
          <w:lang w:val="en-AU"/>
        </w:rPr>
        <w:t xml:space="preserve"> phase co</w:t>
      </w:r>
      <w:r>
        <w:rPr>
          <w:rFonts w:asciiTheme="minorHAnsi" w:hAnsiTheme="minorHAnsi"/>
          <w:szCs w:val="28"/>
          <w:lang w:val="en-AU"/>
        </w:rPr>
        <w:t>mprises of the following works:</w:t>
      </w:r>
    </w:p>
    <w:p w:rsidR="009E29A1" w:rsidRPr="009E29A1" w:rsidRDefault="009E29A1" w:rsidP="009E29A1">
      <w:pPr>
        <w:numPr>
          <w:ilvl w:val="0"/>
          <w:numId w:val="1"/>
        </w:numPr>
        <w:tabs>
          <w:tab w:val="clear" w:pos="360"/>
          <w:tab w:val="left" w:pos="-1440"/>
          <w:tab w:val="num" w:pos="1080"/>
        </w:tabs>
        <w:ind w:left="1080"/>
        <w:jc w:val="both"/>
        <w:rPr>
          <w:rFonts w:asciiTheme="minorHAnsi" w:hAnsiTheme="minorHAnsi"/>
          <w:szCs w:val="28"/>
          <w:lang w:val="en-AU"/>
        </w:rPr>
      </w:pPr>
      <w:r w:rsidRPr="009E29A1">
        <w:rPr>
          <w:rFonts w:asciiTheme="minorHAnsi" w:hAnsiTheme="minorHAnsi"/>
          <w:szCs w:val="28"/>
          <w:lang w:val="en-AU"/>
        </w:rPr>
        <w:t>Excavation and Installation of ducts across roads and drive ways.</w:t>
      </w:r>
    </w:p>
    <w:p w:rsidR="009E29A1" w:rsidRPr="009E29A1" w:rsidRDefault="009E29A1" w:rsidP="009E29A1">
      <w:pPr>
        <w:numPr>
          <w:ilvl w:val="0"/>
          <w:numId w:val="1"/>
        </w:numPr>
        <w:tabs>
          <w:tab w:val="clear" w:pos="360"/>
          <w:tab w:val="left" w:pos="-1440"/>
          <w:tab w:val="num" w:pos="1080"/>
        </w:tabs>
        <w:ind w:left="1080"/>
        <w:jc w:val="both"/>
        <w:rPr>
          <w:rFonts w:asciiTheme="minorHAnsi" w:hAnsiTheme="minorHAnsi"/>
          <w:szCs w:val="28"/>
          <w:lang w:val="en-AU"/>
        </w:rPr>
      </w:pPr>
      <w:r w:rsidRPr="009E29A1">
        <w:rPr>
          <w:rFonts w:asciiTheme="minorHAnsi" w:hAnsiTheme="minorHAnsi"/>
          <w:szCs w:val="28"/>
          <w:lang w:val="en-AU"/>
        </w:rPr>
        <w:t>Excavation and trenching works for the power cable.</w:t>
      </w:r>
    </w:p>
    <w:p w:rsidR="009E29A1" w:rsidRPr="009E29A1" w:rsidRDefault="009E29A1" w:rsidP="009E29A1">
      <w:pPr>
        <w:numPr>
          <w:ilvl w:val="0"/>
          <w:numId w:val="1"/>
        </w:numPr>
        <w:tabs>
          <w:tab w:val="clear" w:pos="360"/>
          <w:tab w:val="left" w:pos="-1440"/>
          <w:tab w:val="num" w:pos="1080"/>
        </w:tabs>
        <w:ind w:left="1080"/>
        <w:jc w:val="both"/>
        <w:rPr>
          <w:rFonts w:asciiTheme="minorHAnsi" w:hAnsiTheme="minorHAnsi"/>
          <w:szCs w:val="28"/>
          <w:lang w:val="en-AU"/>
        </w:rPr>
      </w:pPr>
      <w:r w:rsidRPr="009E29A1">
        <w:rPr>
          <w:rFonts w:asciiTheme="minorHAnsi" w:hAnsiTheme="minorHAnsi"/>
          <w:szCs w:val="28"/>
          <w:lang w:val="en-AU"/>
        </w:rPr>
        <w:t>Reinstatement works for vegetation, customer compound and boundary.</w:t>
      </w:r>
    </w:p>
    <w:p w:rsidR="009E29A1" w:rsidRPr="009E29A1" w:rsidRDefault="009E29A1" w:rsidP="009E29A1">
      <w:pPr>
        <w:tabs>
          <w:tab w:val="left" w:pos="-1440"/>
        </w:tabs>
        <w:ind w:left="1440"/>
        <w:jc w:val="both"/>
        <w:rPr>
          <w:rFonts w:asciiTheme="minorHAnsi" w:hAnsiTheme="minorHAnsi"/>
          <w:szCs w:val="28"/>
          <w:lang w:val="en-AU"/>
        </w:rPr>
      </w:pPr>
    </w:p>
    <w:p w:rsidR="009E29A1" w:rsidRPr="009E29A1" w:rsidRDefault="009E29A1" w:rsidP="009E29A1">
      <w:pPr>
        <w:tabs>
          <w:tab w:val="left" w:pos="-1440"/>
        </w:tabs>
        <w:ind w:left="720"/>
        <w:jc w:val="both"/>
        <w:rPr>
          <w:rFonts w:asciiTheme="minorHAnsi" w:hAnsiTheme="minorHAnsi"/>
          <w:szCs w:val="28"/>
          <w:lang w:val="en-AU"/>
        </w:rPr>
      </w:pPr>
      <w:r w:rsidRPr="009E29A1">
        <w:rPr>
          <w:rFonts w:asciiTheme="minorHAnsi" w:hAnsiTheme="minorHAnsi"/>
          <w:szCs w:val="28"/>
          <w:lang w:val="en-AU"/>
        </w:rPr>
        <w:t>Note – all ducting works is to be completed BEFORE excavation of grass verge. This is to ensure that trenched are kept open for a minimum duration.</w:t>
      </w:r>
    </w:p>
    <w:p w:rsidR="00E9187D" w:rsidRPr="004F7BAA" w:rsidRDefault="00E9187D" w:rsidP="009E29A1">
      <w:pPr>
        <w:pStyle w:val="BodyTextIndent"/>
        <w:ind w:left="0"/>
        <w:rPr>
          <w:rFonts w:asciiTheme="minorHAnsi" w:hAnsiTheme="minorHAnsi"/>
          <w:sz w:val="22"/>
          <w:szCs w:val="22"/>
        </w:rPr>
      </w:pPr>
    </w:p>
    <w:p w:rsidR="009E29A1" w:rsidRPr="009E29A1" w:rsidRDefault="00E9187D" w:rsidP="009E29A1">
      <w:pPr>
        <w:tabs>
          <w:tab w:val="left" w:pos="-1440"/>
        </w:tabs>
        <w:ind w:left="720" w:hanging="720"/>
        <w:jc w:val="both"/>
        <w:rPr>
          <w:rFonts w:asciiTheme="minorHAnsi" w:hAnsiTheme="minorHAnsi"/>
          <w:szCs w:val="28"/>
          <w:u w:val="single"/>
          <w:lang w:val="en-AU"/>
        </w:rPr>
      </w:pPr>
      <w:r w:rsidRPr="004F7BAA">
        <w:rPr>
          <w:rFonts w:asciiTheme="minorHAnsi" w:hAnsiTheme="minorHAnsi"/>
          <w:szCs w:val="22"/>
          <w:lang w:val="en-AU"/>
        </w:rPr>
        <w:t>2.3</w:t>
      </w:r>
      <w:r w:rsidRPr="004F7BAA">
        <w:rPr>
          <w:rFonts w:asciiTheme="minorHAnsi" w:hAnsiTheme="minorHAnsi"/>
          <w:szCs w:val="22"/>
          <w:lang w:val="en-AU"/>
        </w:rPr>
        <w:tab/>
      </w:r>
      <w:r w:rsidR="009E29A1">
        <w:rPr>
          <w:rFonts w:asciiTheme="minorHAnsi" w:hAnsiTheme="minorHAnsi"/>
          <w:szCs w:val="28"/>
          <w:lang w:val="en-AU"/>
        </w:rPr>
        <w:t>Phase Three</w:t>
      </w:r>
      <w:r w:rsidR="009E29A1" w:rsidRPr="009E29A1">
        <w:rPr>
          <w:rFonts w:asciiTheme="minorHAnsi" w:hAnsiTheme="minorHAnsi"/>
          <w:szCs w:val="28"/>
          <w:lang w:val="en-AU"/>
        </w:rPr>
        <w:t xml:space="preserve"> – </w:t>
      </w:r>
      <w:r w:rsidR="009E29A1" w:rsidRPr="009E29A1">
        <w:rPr>
          <w:rFonts w:asciiTheme="minorHAnsi" w:hAnsiTheme="minorHAnsi"/>
          <w:szCs w:val="28"/>
          <w:u w:val="single"/>
          <w:lang w:val="en-AU"/>
        </w:rPr>
        <w:t xml:space="preserve">Installation of </w:t>
      </w:r>
      <w:r w:rsidR="009E29A1">
        <w:rPr>
          <w:rFonts w:asciiTheme="minorHAnsi" w:hAnsiTheme="minorHAnsi"/>
          <w:szCs w:val="28"/>
          <w:u w:val="single"/>
          <w:lang w:val="en-AU"/>
        </w:rPr>
        <w:t>Power Cables</w:t>
      </w:r>
    </w:p>
    <w:p w:rsidR="009E29A1" w:rsidRPr="009E29A1" w:rsidRDefault="009E29A1" w:rsidP="009E29A1">
      <w:pPr>
        <w:tabs>
          <w:tab w:val="left" w:pos="-1440"/>
        </w:tabs>
        <w:jc w:val="both"/>
        <w:rPr>
          <w:rFonts w:asciiTheme="minorHAnsi" w:hAnsiTheme="minorHAnsi"/>
          <w:szCs w:val="28"/>
          <w:u w:val="single"/>
          <w:lang w:val="en-AU"/>
        </w:rPr>
      </w:pPr>
    </w:p>
    <w:p w:rsidR="009E29A1" w:rsidRPr="009E29A1" w:rsidRDefault="009E29A1" w:rsidP="009E29A1">
      <w:pPr>
        <w:tabs>
          <w:tab w:val="left" w:pos="-1440"/>
        </w:tabs>
        <w:ind w:left="720"/>
        <w:jc w:val="both"/>
        <w:rPr>
          <w:rFonts w:asciiTheme="minorHAnsi" w:hAnsiTheme="minorHAnsi"/>
          <w:szCs w:val="28"/>
          <w:lang w:val="en-AU"/>
        </w:rPr>
      </w:pPr>
      <w:r w:rsidRPr="009E29A1">
        <w:rPr>
          <w:rFonts w:asciiTheme="minorHAnsi" w:hAnsiTheme="minorHAnsi"/>
          <w:szCs w:val="28"/>
          <w:lang w:val="en-AU"/>
        </w:rPr>
        <w:t xml:space="preserve">The </w:t>
      </w:r>
      <w:r>
        <w:rPr>
          <w:rFonts w:asciiTheme="minorHAnsi" w:hAnsiTheme="minorHAnsi"/>
          <w:szCs w:val="28"/>
          <w:lang w:val="en-AU"/>
        </w:rPr>
        <w:t>third</w:t>
      </w:r>
      <w:r w:rsidRPr="009E29A1">
        <w:rPr>
          <w:rFonts w:asciiTheme="minorHAnsi" w:hAnsiTheme="minorHAnsi"/>
          <w:szCs w:val="28"/>
          <w:lang w:val="en-AU"/>
        </w:rPr>
        <w:t xml:space="preserve"> phase will involve the installation of power cable. This involves manually pulling the cable along the trench using rollers, and through ducts.</w:t>
      </w:r>
    </w:p>
    <w:p w:rsidR="009E29A1" w:rsidRPr="009E29A1" w:rsidRDefault="009E29A1" w:rsidP="009E29A1">
      <w:pPr>
        <w:tabs>
          <w:tab w:val="left" w:pos="-1440"/>
        </w:tabs>
        <w:ind w:left="720"/>
        <w:jc w:val="both"/>
        <w:rPr>
          <w:rFonts w:asciiTheme="minorHAnsi" w:hAnsiTheme="minorHAnsi"/>
          <w:szCs w:val="28"/>
          <w:lang w:val="en-AU"/>
        </w:rPr>
      </w:pPr>
      <w:r w:rsidRPr="009E29A1">
        <w:rPr>
          <w:rFonts w:asciiTheme="minorHAnsi" w:hAnsiTheme="minorHAnsi"/>
          <w:szCs w:val="28"/>
          <w:lang w:val="en-AU"/>
        </w:rPr>
        <w:t>All the work of phase two must be as per the specifications given in the drawing and it shall conform to all aspects of the standards outlined in the "Standard Overhead Line Design and Construction Manual" a guideline set by</w:t>
      </w:r>
      <w:r>
        <w:rPr>
          <w:rFonts w:asciiTheme="minorHAnsi" w:hAnsiTheme="minorHAnsi"/>
          <w:szCs w:val="28"/>
          <w:lang w:val="en-AU"/>
        </w:rPr>
        <w:t xml:space="preserve"> EFL</w:t>
      </w:r>
      <w:r w:rsidRPr="009E29A1">
        <w:rPr>
          <w:rFonts w:asciiTheme="minorHAnsi" w:hAnsiTheme="minorHAnsi"/>
          <w:szCs w:val="28"/>
          <w:lang w:val="en-AU"/>
        </w:rPr>
        <w:t>.</w:t>
      </w:r>
    </w:p>
    <w:p w:rsidR="009E29A1" w:rsidRPr="009E29A1" w:rsidRDefault="009E29A1" w:rsidP="009E29A1">
      <w:pPr>
        <w:pStyle w:val="BodyTextIndent"/>
        <w:rPr>
          <w:rFonts w:asciiTheme="minorHAnsi" w:hAnsiTheme="minorHAnsi"/>
          <w:szCs w:val="28"/>
        </w:rPr>
      </w:pPr>
      <w:r w:rsidRPr="009E29A1">
        <w:rPr>
          <w:rFonts w:asciiTheme="minorHAnsi" w:hAnsiTheme="minorHAnsi"/>
          <w:szCs w:val="28"/>
        </w:rPr>
        <w:t xml:space="preserve">This work shall be carried out under direct supervision of </w:t>
      </w:r>
      <w:r>
        <w:rPr>
          <w:rFonts w:asciiTheme="minorHAnsi" w:hAnsiTheme="minorHAnsi"/>
          <w:szCs w:val="28"/>
        </w:rPr>
        <w:t>EFL</w:t>
      </w:r>
      <w:r w:rsidRPr="009E29A1">
        <w:rPr>
          <w:rFonts w:asciiTheme="minorHAnsi" w:hAnsiTheme="minorHAnsi"/>
          <w:szCs w:val="28"/>
        </w:rPr>
        <w:t xml:space="preserve"> personnel, and is to be done during normal working hours only. Set up of cable drums shall be done by </w:t>
      </w:r>
      <w:r>
        <w:rPr>
          <w:rFonts w:asciiTheme="minorHAnsi" w:hAnsiTheme="minorHAnsi"/>
          <w:szCs w:val="28"/>
        </w:rPr>
        <w:t>EFL</w:t>
      </w:r>
      <w:r w:rsidRPr="009E29A1">
        <w:rPr>
          <w:rFonts w:asciiTheme="minorHAnsi" w:hAnsiTheme="minorHAnsi"/>
          <w:szCs w:val="28"/>
        </w:rPr>
        <w:t>.</w:t>
      </w:r>
    </w:p>
    <w:p w:rsidR="009E29A1" w:rsidRPr="009E29A1" w:rsidRDefault="009E29A1" w:rsidP="009E29A1">
      <w:pPr>
        <w:pStyle w:val="BodyTextIndent"/>
        <w:rPr>
          <w:rFonts w:asciiTheme="minorHAnsi" w:hAnsiTheme="minorHAnsi"/>
          <w:szCs w:val="28"/>
        </w:rPr>
      </w:pPr>
      <w:r w:rsidRPr="009E29A1">
        <w:rPr>
          <w:rFonts w:asciiTheme="minorHAnsi" w:hAnsiTheme="minorHAnsi"/>
          <w:szCs w:val="28"/>
        </w:rPr>
        <w:t xml:space="preserve">This phase shall be deemed complete once the cable has been tested healthy by </w:t>
      </w:r>
      <w:r>
        <w:rPr>
          <w:rFonts w:asciiTheme="minorHAnsi" w:hAnsiTheme="minorHAnsi"/>
          <w:szCs w:val="28"/>
        </w:rPr>
        <w:t>EFL</w:t>
      </w:r>
      <w:r w:rsidRPr="009E29A1">
        <w:rPr>
          <w:rFonts w:asciiTheme="minorHAnsi" w:hAnsiTheme="minorHAnsi"/>
          <w:szCs w:val="28"/>
        </w:rPr>
        <w:t xml:space="preserve"> Technicians. In the event that the cable fails to pass the test, the</w:t>
      </w:r>
      <w:r w:rsidRPr="009E29A1">
        <w:rPr>
          <w:rFonts w:asciiTheme="minorHAnsi" w:hAnsiTheme="minorHAnsi"/>
          <w:color w:val="00B0F0"/>
          <w:szCs w:val="28"/>
        </w:rPr>
        <w:t xml:space="preserve"> </w:t>
      </w:r>
      <w:r w:rsidRPr="009E29A1">
        <w:rPr>
          <w:rFonts w:asciiTheme="minorHAnsi" w:hAnsiTheme="minorHAnsi"/>
          <w:szCs w:val="28"/>
        </w:rPr>
        <w:t xml:space="preserve">Contractor shall be </w:t>
      </w:r>
      <w:r w:rsidRPr="009E29A1">
        <w:rPr>
          <w:rFonts w:asciiTheme="minorHAnsi" w:hAnsiTheme="minorHAnsi"/>
          <w:szCs w:val="28"/>
        </w:rPr>
        <w:lastRenderedPageBreak/>
        <w:t>required to pay all costs associated with the location and repair of the damage/fault.</w:t>
      </w:r>
    </w:p>
    <w:p w:rsidR="00E9187D" w:rsidRPr="004F7BAA" w:rsidRDefault="00E9187D" w:rsidP="009E29A1">
      <w:pPr>
        <w:tabs>
          <w:tab w:val="left" w:pos="-1440"/>
        </w:tabs>
        <w:ind w:left="720" w:hanging="720"/>
        <w:jc w:val="both"/>
        <w:rPr>
          <w:rFonts w:asciiTheme="minorHAnsi" w:hAnsiTheme="minorHAnsi"/>
          <w:sz w:val="22"/>
          <w:szCs w:val="22"/>
          <w:lang w:val="en-AU"/>
        </w:rPr>
      </w:pPr>
    </w:p>
    <w:p w:rsidR="009E29A1" w:rsidRPr="009E29A1" w:rsidRDefault="00E9187D" w:rsidP="009E29A1">
      <w:pPr>
        <w:tabs>
          <w:tab w:val="left" w:pos="-1440"/>
        </w:tabs>
        <w:ind w:left="720" w:hanging="720"/>
        <w:jc w:val="both"/>
        <w:rPr>
          <w:rFonts w:asciiTheme="minorHAnsi" w:hAnsiTheme="minorHAnsi"/>
          <w:szCs w:val="28"/>
          <w:u w:val="single"/>
          <w:lang w:val="en-AU"/>
        </w:rPr>
      </w:pPr>
      <w:r w:rsidRPr="004F7BAA">
        <w:rPr>
          <w:rFonts w:asciiTheme="minorHAnsi" w:hAnsiTheme="minorHAnsi"/>
          <w:szCs w:val="22"/>
          <w:lang w:val="en-AU"/>
        </w:rPr>
        <w:t>2.4</w:t>
      </w:r>
      <w:r w:rsidRPr="004F7BAA">
        <w:rPr>
          <w:rFonts w:asciiTheme="minorHAnsi" w:hAnsiTheme="minorHAnsi"/>
          <w:szCs w:val="22"/>
          <w:lang w:val="en-AU"/>
        </w:rPr>
        <w:tab/>
      </w:r>
      <w:r w:rsidR="009E29A1">
        <w:rPr>
          <w:rFonts w:asciiTheme="minorHAnsi" w:hAnsiTheme="minorHAnsi"/>
          <w:szCs w:val="28"/>
          <w:lang w:val="en-AU"/>
        </w:rPr>
        <w:t>Phase Four</w:t>
      </w:r>
      <w:r w:rsidR="009E29A1" w:rsidRPr="009E29A1">
        <w:rPr>
          <w:rFonts w:asciiTheme="minorHAnsi" w:hAnsiTheme="minorHAnsi"/>
          <w:szCs w:val="28"/>
          <w:lang w:val="en-AU"/>
        </w:rPr>
        <w:t xml:space="preserve"> – </w:t>
      </w:r>
      <w:r w:rsidR="009E29A1" w:rsidRPr="009E29A1">
        <w:rPr>
          <w:rFonts w:asciiTheme="minorHAnsi" w:hAnsiTheme="minorHAnsi"/>
          <w:szCs w:val="28"/>
          <w:u w:val="single"/>
          <w:lang w:val="en-AU"/>
        </w:rPr>
        <w:t xml:space="preserve">Backfilling of </w:t>
      </w:r>
      <w:r w:rsidR="009E29A1">
        <w:rPr>
          <w:rFonts w:asciiTheme="minorHAnsi" w:hAnsiTheme="minorHAnsi"/>
          <w:szCs w:val="28"/>
          <w:u w:val="single"/>
          <w:lang w:val="en-AU"/>
        </w:rPr>
        <w:t>T</w:t>
      </w:r>
      <w:r w:rsidR="009E29A1" w:rsidRPr="009E29A1">
        <w:rPr>
          <w:rFonts w:asciiTheme="minorHAnsi" w:hAnsiTheme="minorHAnsi"/>
          <w:szCs w:val="28"/>
          <w:u w:val="single"/>
          <w:lang w:val="en-AU"/>
        </w:rPr>
        <w:t>renches</w:t>
      </w:r>
    </w:p>
    <w:p w:rsidR="009E29A1" w:rsidRPr="009E29A1" w:rsidRDefault="009E29A1" w:rsidP="009E29A1">
      <w:pPr>
        <w:tabs>
          <w:tab w:val="left" w:pos="-1440"/>
        </w:tabs>
        <w:jc w:val="both"/>
        <w:rPr>
          <w:rFonts w:asciiTheme="minorHAnsi" w:hAnsiTheme="minorHAnsi"/>
          <w:szCs w:val="28"/>
          <w:u w:val="single"/>
          <w:lang w:val="en-AU"/>
        </w:rPr>
      </w:pPr>
    </w:p>
    <w:p w:rsidR="009E29A1" w:rsidRPr="009E29A1" w:rsidRDefault="009E29A1" w:rsidP="009E29A1">
      <w:pPr>
        <w:tabs>
          <w:tab w:val="left" w:pos="-1440"/>
        </w:tabs>
        <w:ind w:left="720"/>
        <w:jc w:val="both"/>
        <w:rPr>
          <w:rFonts w:asciiTheme="minorHAnsi" w:hAnsiTheme="minorHAnsi"/>
          <w:szCs w:val="28"/>
          <w:lang w:val="en-AU"/>
        </w:rPr>
      </w:pPr>
      <w:r w:rsidRPr="009E29A1">
        <w:rPr>
          <w:rFonts w:asciiTheme="minorHAnsi" w:hAnsiTheme="minorHAnsi"/>
          <w:szCs w:val="28"/>
          <w:lang w:val="en-AU"/>
        </w:rPr>
        <w:t>This phase of the contract involves the backfilling of trenches.</w:t>
      </w:r>
    </w:p>
    <w:p w:rsidR="009E29A1" w:rsidRPr="009E29A1" w:rsidRDefault="009E29A1" w:rsidP="009E29A1">
      <w:pPr>
        <w:tabs>
          <w:tab w:val="left" w:pos="-1440"/>
        </w:tabs>
        <w:jc w:val="both"/>
        <w:rPr>
          <w:rFonts w:asciiTheme="minorHAnsi" w:hAnsiTheme="minorHAnsi"/>
          <w:szCs w:val="28"/>
          <w:lang w:val="en-AU"/>
        </w:rPr>
      </w:pPr>
    </w:p>
    <w:p w:rsidR="009E29A1" w:rsidRPr="009E29A1" w:rsidRDefault="009E29A1" w:rsidP="009E29A1">
      <w:pPr>
        <w:tabs>
          <w:tab w:val="left" w:pos="-1440"/>
        </w:tabs>
        <w:ind w:left="720"/>
        <w:jc w:val="both"/>
        <w:rPr>
          <w:rFonts w:asciiTheme="minorHAnsi" w:hAnsiTheme="minorHAnsi"/>
          <w:szCs w:val="28"/>
          <w:lang w:val="en-AU"/>
        </w:rPr>
      </w:pPr>
      <w:r w:rsidRPr="009E29A1">
        <w:rPr>
          <w:rFonts w:asciiTheme="minorHAnsi" w:hAnsiTheme="minorHAnsi"/>
          <w:szCs w:val="28"/>
          <w:lang w:val="en-AU"/>
        </w:rPr>
        <w:t>Various works for this phase will be:</w:t>
      </w:r>
    </w:p>
    <w:p w:rsidR="009E29A1" w:rsidRPr="009E29A1" w:rsidRDefault="009E29A1" w:rsidP="009E29A1">
      <w:pPr>
        <w:tabs>
          <w:tab w:val="left" w:pos="-1440"/>
        </w:tabs>
        <w:jc w:val="both"/>
        <w:rPr>
          <w:rFonts w:asciiTheme="minorHAnsi" w:hAnsiTheme="minorHAnsi"/>
          <w:szCs w:val="28"/>
          <w:lang w:val="en-AU"/>
        </w:rPr>
      </w:pPr>
    </w:p>
    <w:p w:rsidR="009E29A1" w:rsidRPr="009E29A1" w:rsidRDefault="009E29A1" w:rsidP="009E29A1">
      <w:pPr>
        <w:tabs>
          <w:tab w:val="left" w:pos="-1440"/>
        </w:tabs>
        <w:ind w:left="1440" w:hanging="720"/>
        <w:jc w:val="both"/>
        <w:rPr>
          <w:rFonts w:asciiTheme="minorHAnsi" w:hAnsiTheme="minorHAnsi"/>
          <w:szCs w:val="28"/>
          <w:lang w:val="en-AU"/>
        </w:rPr>
      </w:pPr>
      <w:r w:rsidRPr="009E29A1">
        <w:rPr>
          <w:rFonts w:asciiTheme="minorHAnsi" w:hAnsiTheme="minorHAnsi"/>
          <w:szCs w:val="28"/>
          <w:lang w:val="en-AU"/>
        </w:rPr>
        <w:t xml:space="preserve">  </w:t>
      </w:r>
      <w:proofErr w:type="spellStart"/>
      <w:proofErr w:type="gramStart"/>
      <w:r w:rsidRPr="009E29A1">
        <w:rPr>
          <w:rFonts w:asciiTheme="minorHAnsi" w:hAnsiTheme="minorHAnsi"/>
          <w:szCs w:val="28"/>
          <w:lang w:val="en-AU"/>
        </w:rPr>
        <w:t>i</w:t>
      </w:r>
      <w:proofErr w:type="spellEnd"/>
      <w:proofErr w:type="gramEnd"/>
      <w:r w:rsidRPr="009E29A1">
        <w:rPr>
          <w:rFonts w:asciiTheme="minorHAnsi" w:hAnsiTheme="minorHAnsi"/>
          <w:szCs w:val="28"/>
          <w:lang w:val="en-AU"/>
        </w:rPr>
        <w:t>)</w:t>
      </w:r>
      <w:r w:rsidRPr="009E29A1">
        <w:rPr>
          <w:rFonts w:asciiTheme="minorHAnsi" w:hAnsiTheme="minorHAnsi"/>
          <w:szCs w:val="28"/>
          <w:lang w:val="en-AU"/>
        </w:rPr>
        <w:tab/>
        <w:t xml:space="preserve">Apply suitable layer of sand bedding (to be supervised by </w:t>
      </w:r>
      <w:r w:rsidR="005F08F1">
        <w:rPr>
          <w:rFonts w:asciiTheme="minorHAnsi" w:hAnsiTheme="minorHAnsi"/>
          <w:szCs w:val="28"/>
          <w:lang w:val="en-AU"/>
        </w:rPr>
        <w:t>EFL</w:t>
      </w:r>
      <w:r w:rsidRPr="009E29A1">
        <w:rPr>
          <w:rFonts w:asciiTheme="minorHAnsi" w:hAnsiTheme="minorHAnsi"/>
          <w:szCs w:val="28"/>
          <w:lang w:val="en-AU"/>
        </w:rPr>
        <w:t>).</w:t>
      </w:r>
    </w:p>
    <w:p w:rsidR="009E29A1" w:rsidRPr="009E29A1" w:rsidRDefault="009E29A1" w:rsidP="009E29A1">
      <w:pPr>
        <w:tabs>
          <w:tab w:val="left" w:pos="-1440"/>
        </w:tabs>
        <w:ind w:left="1440" w:hanging="720"/>
        <w:jc w:val="both"/>
        <w:rPr>
          <w:rFonts w:asciiTheme="minorHAnsi" w:hAnsiTheme="minorHAnsi"/>
          <w:szCs w:val="28"/>
          <w:lang w:val="en-AU"/>
        </w:rPr>
      </w:pPr>
      <w:r w:rsidRPr="009E29A1">
        <w:rPr>
          <w:rFonts w:asciiTheme="minorHAnsi" w:hAnsiTheme="minorHAnsi"/>
          <w:szCs w:val="28"/>
          <w:lang w:val="en-AU"/>
        </w:rPr>
        <w:t xml:space="preserve"> ii)</w:t>
      </w:r>
      <w:r w:rsidRPr="009E29A1">
        <w:rPr>
          <w:rFonts w:asciiTheme="minorHAnsi" w:hAnsiTheme="minorHAnsi"/>
          <w:szCs w:val="28"/>
          <w:lang w:val="en-AU"/>
        </w:rPr>
        <w:tab/>
        <w:t xml:space="preserve">Backfill sand on top of cable to height specified by </w:t>
      </w:r>
      <w:r w:rsidR="005F08F1">
        <w:rPr>
          <w:rFonts w:asciiTheme="minorHAnsi" w:hAnsiTheme="minorHAnsi"/>
          <w:szCs w:val="28"/>
          <w:lang w:val="en-AU"/>
        </w:rPr>
        <w:t>EFL</w:t>
      </w:r>
      <w:r w:rsidRPr="009E29A1">
        <w:rPr>
          <w:rFonts w:asciiTheme="minorHAnsi" w:hAnsiTheme="minorHAnsi"/>
          <w:szCs w:val="28"/>
          <w:lang w:val="en-AU"/>
        </w:rPr>
        <w:t xml:space="preserve"> site supervisor.</w:t>
      </w:r>
    </w:p>
    <w:p w:rsidR="009E29A1" w:rsidRPr="009E29A1" w:rsidRDefault="009E29A1" w:rsidP="009E29A1">
      <w:pPr>
        <w:tabs>
          <w:tab w:val="left" w:pos="-1440"/>
        </w:tabs>
        <w:ind w:left="1440" w:hanging="720"/>
        <w:jc w:val="both"/>
        <w:rPr>
          <w:rFonts w:asciiTheme="minorHAnsi" w:hAnsiTheme="minorHAnsi"/>
          <w:szCs w:val="28"/>
          <w:lang w:val="en-AU"/>
        </w:rPr>
      </w:pPr>
      <w:r w:rsidRPr="009E29A1">
        <w:rPr>
          <w:rFonts w:asciiTheme="minorHAnsi" w:hAnsiTheme="minorHAnsi"/>
          <w:szCs w:val="28"/>
          <w:lang w:val="en-AU"/>
        </w:rPr>
        <w:t xml:space="preserve"> iii)</w:t>
      </w:r>
      <w:r w:rsidRPr="009E29A1">
        <w:rPr>
          <w:rFonts w:asciiTheme="minorHAnsi" w:hAnsiTheme="minorHAnsi"/>
          <w:szCs w:val="28"/>
          <w:lang w:val="en-AU"/>
        </w:rPr>
        <w:tab/>
        <w:t>Backfill remainder of trench with trench s</w:t>
      </w:r>
      <w:r w:rsidR="005F08F1">
        <w:rPr>
          <w:rFonts w:asciiTheme="minorHAnsi" w:hAnsiTheme="minorHAnsi"/>
          <w:szCs w:val="28"/>
          <w:lang w:val="en-AU"/>
        </w:rPr>
        <w:t>oil and basecourse material (AP40) in road crossings/driveways.</w:t>
      </w:r>
    </w:p>
    <w:p w:rsidR="009E29A1" w:rsidRPr="009E29A1" w:rsidRDefault="009E29A1" w:rsidP="009E29A1">
      <w:pPr>
        <w:tabs>
          <w:tab w:val="left" w:pos="-1440"/>
        </w:tabs>
        <w:ind w:left="1440" w:hanging="720"/>
        <w:jc w:val="both"/>
        <w:rPr>
          <w:rFonts w:asciiTheme="minorHAnsi" w:hAnsiTheme="minorHAnsi"/>
          <w:szCs w:val="28"/>
          <w:lang w:val="en-AU"/>
        </w:rPr>
      </w:pPr>
    </w:p>
    <w:p w:rsidR="005F08F1" w:rsidRDefault="009E29A1" w:rsidP="005F08F1">
      <w:pPr>
        <w:pStyle w:val="BodyTextIndent"/>
        <w:rPr>
          <w:rFonts w:asciiTheme="minorHAnsi" w:hAnsiTheme="minorHAnsi"/>
          <w:color w:val="000000"/>
          <w:szCs w:val="28"/>
        </w:rPr>
      </w:pPr>
      <w:r w:rsidRPr="009E29A1">
        <w:rPr>
          <w:rFonts w:asciiTheme="minorHAnsi" w:hAnsiTheme="minorHAnsi"/>
          <w:szCs w:val="28"/>
        </w:rPr>
        <w:t>All materials (cable and slab) are to be transported to work site by the contractor.</w:t>
      </w:r>
      <w:r w:rsidR="005F08F1">
        <w:rPr>
          <w:rFonts w:asciiTheme="minorHAnsi" w:hAnsiTheme="minorHAnsi"/>
          <w:szCs w:val="28"/>
        </w:rPr>
        <w:t xml:space="preserve"> </w:t>
      </w:r>
      <w:r w:rsidRPr="009E29A1">
        <w:rPr>
          <w:rFonts w:asciiTheme="minorHAnsi" w:hAnsiTheme="minorHAnsi"/>
          <w:szCs w:val="28"/>
        </w:rPr>
        <w:t>The contractor is responsible for ensuring that all unused excavated soil is laid neatly on top of the trench to allow for soil subsidence. All left over materials is to be return</w:t>
      </w:r>
      <w:r w:rsidRPr="009E29A1">
        <w:rPr>
          <w:rFonts w:asciiTheme="minorHAnsi" w:hAnsiTheme="minorHAnsi"/>
          <w:color w:val="000000"/>
          <w:szCs w:val="28"/>
        </w:rPr>
        <w:t xml:space="preserve">ed to the </w:t>
      </w:r>
      <w:r w:rsidR="005F08F1">
        <w:rPr>
          <w:rFonts w:asciiTheme="minorHAnsi" w:hAnsiTheme="minorHAnsi"/>
          <w:color w:val="000000"/>
          <w:szCs w:val="28"/>
        </w:rPr>
        <w:t xml:space="preserve">EFL </w:t>
      </w:r>
      <w:r w:rsidRPr="009E29A1">
        <w:rPr>
          <w:rFonts w:asciiTheme="minorHAnsi" w:hAnsiTheme="minorHAnsi"/>
          <w:color w:val="000000"/>
          <w:szCs w:val="28"/>
        </w:rPr>
        <w:t>Stores</w:t>
      </w:r>
      <w:r w:rsidR="005F08F1">
        <w:rPr>
          <w:rFonts w:asciiTheme="minorHAnsi" w:hAnsiTheme="minorHAnsi"/>
          <w:color w:val="000000"/>
          <w:szCs w:val="28"/>
        </w:rPr>
        <w:t xml:space="preserve"> and credited accordingly.</w:t>
      </w:r>
    </w:p>
    <w:p w:rsidR="005F08F1" w:rsidRDefault="005F08F1" w:rsidP="005F08F1">
      <w:pPr>
        <w:pStyle w:val="BodyTextIndent"/>
        <w:rPr>
          <w:rFonts w:asciiTheme="minorHAnsi" w:hAnsiTheme="minorHAnsi"/>
          <w:color w:val="000000"/>
          <w:szCs w:val="28"/>
        </w:rPr>
      </w:pPr>
      <w:r>
        <w:rPr>
          <w:rFonts w:asciiTheme="minorHAnsi" w:hAnsiTheme="minorHAnsi"/>
          <w:color w:val="000000"/>
          <w:szCs w:val="28"/>
        </w:rPr>
        <w:t xml:space="preserve">Fine </w:t>
      </w:r>
      <w:r w:rsidR="009E29A1" w:rsidRPr="009E29A1">
        <w:rPr>
          <w:rFonts w:asciiTheme="minorHAnsi" w:hAnsiTheme="minorHAnsi"/>
          <w:color w:val="000000"/>
          <w:szCs w:val="28"/>
        </w:rPr>
        <w:t xml:space="preserve">Sand </w:t>
      </w:r>
      <w:r>
        <w:rPr>
          <w:rFonts w:asciiTheme="minorHAnsi" w:hAnsiTheme="minorHAnsi"/>
          <w:color w:val="000000"/>
          <w:szCs w:val="28"/>
        </w:rPr>
        <w:t xml:space="preserve">for sand bedding works </w:t>
      </w:r>
      <w:r w:rsidR="009E29A1" w:rsidRPr="009E29A1">
        <w:rPr>
          <w:rFonts w:asciiTheme="minorHAnsi" w:hAnsiTheme="minorHAnsi"/>
          <w:color w:val="000000"/>
          <w:szCs w:val="28"/>
        </w:rPr>
        <w:t xml:space="preserve">shall be supplied by </w:t>
      </w:r>
      <w:r>
        <w:rPr>
          <w:rFonts w:asciiTheme="minorHAnsi" w:hAnsiTheme="minorHAnsi"/>
          <w:color w:val="000000"/>
          <w:szCs w:val="28"/>
        </w:rPr>
        <w:t>EFL</w:t>
      </w:r>
      <w:r w:rsidR="009E29A1" w:rsidRPr="009E29A1">
        <w:rPr>
          <w:rFonts w:asciiTheme="minorHAnsi" w:hAnsiTheme="minorHAnsi"/>
          <w:color w:val="000000"/>
          <w:szCs w:val="28"/>
        </w:rPr>
        <w:t>.</w:t>
      </w:r>
    </w:p>
    <w:p w:rsidR="009E29A1" w:rsidRPr="009E29A1" w:rsidRDefault="005F08F1" w:rsidP="005F08F1">
      <w:pPr>
        <w:pStyle w:val="BodyTextIndent"/>
        <w:rPr>
          <w:rFonts w:asciiTheme="minorHAnsi" w:hAnsiTheme="minorHAnsi"/>
          <w:szCs w:val="28"/>
        </w:rPr>
      </w:pPr>
      <w:r>
        <w:rPr>
          <w:rFonts w:asciiTheme="minorHAnsi" w:hAnsiTheme="minorHAnsi"/>
          <w:szCs w:val="28"/>
        </w:rPr>
        <w:t>All works for phase four</w:t>
      </w:r>
      <w:r w:rsidR="009E29A1" w:rsidRPr="009E29A1">
        <w:rPr>
          <w:rFonts w:asciiTheme="minorHAnsi" w:hAnsiTheme="minorHAnsi"/>
          <w:szCs w:val="28"/>
        </w:rPr>
        <w:t xml:space="preserve"> must be as per the specifications, and it shall conform with all aspects of the standards outlined in the "Standard Overhead Line Design and Construction Manual", guideline set up by </w:t>
      </w:r>
      <w:r>
        <w:rPr>
          <w:rFonts w:asciiTheme="minorHAnsi" w:hAnsiTheme="minorHAnsi"/>
          <w:szCs w:val="28"/>
        </w:rPr>
        <w:t>EFL</w:t>
      </w:r>
      <w:r w:rsidR="009E29A1" w:rsidRPr="009E29A1">
        <w:rPr>
          <w:rFonts w:asciiTheme="minorHAnsi" w:hAnsiTheme="minorHAnsi"/>
          <w:szCs w:val="28"/>
        </w:rPr>
        <w:t>.</w:t>
      </w:r>
    </w:p>
    <w:p w:rsidR="009E29A1" w:rsidRPr="009E29A1" w:rsidRDefault="009E29A1" w:rsidP="009E29A1">
      <w:pPr>
        <w:tabs>
          <w:tab w:val="left" w:pos="-1440"/>
        </w:tabs>
        <w:ind w:left="720"/>
        <w:jc w:val="both"/>
        <w:rPr>
          <w:rFonts w:asciiTheme="minorHAnsi" w:hAnsiTheme="minorHAnsi"/>
          <w:szCs w:val="28"/>
          <w:lang w:val="en-AU"/>
        </w:rPr>
      </w:pPr>
    </w:p>
    <w:p w:rsidR="00E9187D" w:rsidRPr="00B45234" w:rsidRDefault="00E9187D" w:rsidP="00E9187D">
      <w:pPr>
        <w:tabs>
          <w:tab w:val="left" w:pos="-1440"/>
        </w:tabs>
        <w:ind w:left="720" w:hanging="720"/>
        <w:jc w:val="both"/>
        <w:rPr>
          <w:rFonts w:asciiTheme="minorHAnsi" w:hAnsiTheme="minorHAnsi"/>
          <w:szCs w:val="22"/>
          <w:u w:val="single"/>
          <w:lang w:val="en-AU"/>
        </w:rPr>
      </w:pPr>
      <w:r>
        <w:rPr>
          <w:rFonts w:asciiTheme="minorHAnsi" w:hAnsiTheme="minorHAnsi"/>
          <w:szCs w:val="22"/>
          <w:lang w:val="en-AU"/>
        </w:rPr>
        <w:t>2.5</w:t>
      </w:r>
      <w:r w:rsidRPr="00B45234">
        <w:rPr>
          <w:rFonts w:asciiTheme="minorHAnsi" w:hAnsiTheme="minorHAnsi"/>
          <w:szCs w:val="22"/>
          <w:lang w:val="en-AU"/>
        </w:rPr>
        <w:tab/>
        <w:t xml:space="preserve">Phase </w:t>
      </w:r>
      <w:r>
        <w:rPr>
          <w:rFonts w:asciiTheme="minorHAnsi" w:hAnsiTheme="minorHAnsi"/>
          <w:szCs w:val="22"/>
          <w:lang w:val="en-AU"/>
        </w:rPr>
        <w:t>Five</w:t>
      </w:r>
      <w:r w:rsidRPr="00B45234">
        <w:rPr>
          <w:rFonts w:asciiTheme="minorHAnsi" w:hAnsiTheme="minorHAnsi"/>
          <w:szCs w:val="22"/>
          <w:lang w:val="en-AU"/>
        </w:rPr>
        <w:t xml:space="preserve"> – </w:t>
      </w:r>
      <w:r w:rsidR="005F08F1">
        <w:rPr>
          <w:rFonts w:asciiTheme="minorHAnsi" w:hAnsiTheme="minorHAnsi"/>
          <w:szCs w:val="22"/>
          <w:u w:val="single"/>
          <w:lang w:val="en-AU"/>
        </w:rPr>
        <w:t>Installation of Residential Pillar Boxes</w:t>
      </w:r>
    </w:p>
    <w:p w:rsidR="00C473A6" w:rsidRDefault="00E9187D" w:rsidP="00C473A6">
      <w:pPr>
        <w:tabs>
          <w:tab w:val="left" w:pos="-1440"/>
        </w:tabs>
        <w:ind w:left="720"/>
        <w:jc w:val="both"/>
        <w:rPr>
          <w:rFonts w:asciiTheme="minorHAnsi" w:hAnsiTheme="minorHAnsi"/>
          <w:sz w:val="22"/>
          <w:szCs w:val="22"/>
          <w:lang w:val="en-AU"/>
        </w:rPr>
      </w:pPr>
      <w:r w:rsidRPr="00B45234">
        <w:rPr>
          <w:rFonts w:asciiTheme="minorHAnsi" w:hAnsiTheme="minorHAnsi"/>
          <w:sz w:val="22"/>
          <w:szCs w:val="22"/>
          <w:lang w:val="en-AU"/>
        </w:rPr>
        <w:t xml:space="preserve">This phase involves the </w:t>
      </w:r>
      <w:r>
        <w:rPr>
          <w:rFonts w:asciiTheme="minorHAnsi" w:hAnsiTheme="minorHAnsi"/>
          <w:sz w:val="22"/>
          <w:szCs w:val="22"/>
          <w:lang w:val="en-AU"/>
        </w:rPr>
        <w:t xml:space="preserve">installation </w:t>
      </w:r>
      <w:r w:rsidRPr="00B45234">
        <w:rPr>
          <w:rFonts w:asciiTheme="minorHAnsi" w:hAnsiTheme="minorHAnsi"/>
          <w:sz w:val="22"/>
          <w:szCs w:val="22"/>
          <w:lang w:val="en-AU"/>
        </w:rPr>
        <w:t xml:space="preserve">of </w:t>
      </w:r>
      <w:r w:rsidR="005F08F1">
        <w:rPr>
          <w:rFonts w:asciiTheme="minorHAnsi" w:hAnsiTheme="minorHAnsi"/>
          <w:sz w:val="22"/>
          <w:szCs w:val="22"/>
          <w:lang w:val="en-AU"/>
        </w:rPr>
        <w:t>Residential Pillar boxes at pegged locations</w:t>
      </w:r>
      <w:r w:rsidRPr="00B45234">
        <w:rPr>
          <w:rFonts w:asciiTheme="minorHAnsi" w:hAnsiTheme="minorHAnsi"/>
          <w:sz w:val="22"/>
          <w:szCs w:val="22"/>
          <w:lang w:val="en-AU"/>
        </w:rPr>
        <w:t xml:space="preserve"> to </w:t>
      </w:r>
      <w:r w:rsidR="00D02421">
        <w:rPr>
          <w:rFonts w:asciiTheme="minorHAnsi" w:hAnsiTheme="minorHAnsi"/>
          <w:sz w:val="22"/>
          <w:szCs w:val="22"/>
          <w:lang w:val="en-AU"/>
        </w:rPr>
        <w:t>EFL</w:t>
      </w:r>
      <w:r w:rsidR="005F08F1">
        <w:rPr>
          <w:rFonts w:asciiTheme="minorHAnsi" w:hAnsiTheme="minorHAnsi"/>
          <w:sz w:val="22"/>
          <w:szCs w:val="22"/>
          <w:lang w:val="en-AU"/>
        </w:rPr>
        <w:t xml:space="preserve"> </w:t>
      </w:r>
      <w:r w:rsidRPr="00B45234">
        <w:rPr>
          <w:rFonts w:asciiTheme="minorHAnsi" w:hAnsiTheme="minorHAnsi"/>
          <w:sz w:val="22"/>
          <w:szCs w:val="22"/>
          <w:lang w:val="en-AU"/>
        </w:rPr>
        <w:t>standa</w:t>
      </w:r>
      <w:r>
        <w:rPr>
          <w:rFonts w:asciiTheme="minorHAnsi" w:hAnsiTheme="minorHAnsi"/>
          <w:sz w:val="22"/>
          <w:szCs w:val="22"/>
          <w:lang w:val="en-AU"/>
        </w:rPr>
        <w:t>rds.</w:t>
      </w:r>
    </w:p>
    <w:p w:rsidR="00E9187D" w:rsidRDefault="00E9187D" w:rsidP="00C473A6">
      <w:pPr>
        <w:tabs>
          <w:tab w:val="left" w:pos="-1440"/>
        </w:tabs>
        <w:ind w:left="720"/>
        <w:jc w:val="both"/>
        <w:rPr>
          <w:rFonts w:asciiTheme="minorHAnsi" w:hAnsiTheme="minorHAnsi"/>
          <w:color w:val="FF0000"/>
          <w:sz w:val="22"/>
          <w:szCs w:val="22"/>
          <w:lang w:val="en-AU"/>
        </w:rPr>
      </w:pPr>
      <w:r>
        <w:rPr>
          <w:rFonts w:asciiTheme="minorHAnsi" w:hAnsiTheme="minorHAnsi"/>
          <w:sz w:val="22"/>
          <w:szCs w:val="22"/>
          <w:lang w:val="en-AU"/>
        </w:rPr>
        <w:t xml:space="preserve">Note: </w:t>
      </w:r>
      <w:r w:rsidR="00C473A6">
        <w:rPr>
          <w:rFonts w:asciiTheme="minorHAnsi" w:hAnsiTheme="minorHAnsi"/>
          <w:color w:val="FF0000"/>
          <w:sz w:val="22"/>
          <w:szCs w:val="22"/>
          <w:lang w:val="en-AU"/>
        </w:rPr>
        <w:t>All LV cable terminations to pillar boxes shall be carried out by EFL.</w:t>
      </w:r>
    </w:p>
    <w:p w:rsidR="00C473A6" w:rsidRDefault="00C473A6" w:rsidP="00C473A6">
      <w:pPr>
        <w:tabs>
          <w:tab w:val="left" w:pos="-1440"/>
        </w:tabs>
        <w:ind w:left="720"/>
        <w:jc w:val="both"/>
        <w:rPr>
          <w:rFonts w:asciiTheme="minorHAnsi" w:hAnsiTheme="minorHAnsi"/>
          <w:sz w:val="22"/>
          <w:szCs w:val="22"/>
          <w:lang w:val="en-AU"/>
        </w:rPr>
      </w:pPr>
    </w:p>
    <w:p w:rsidR="008A1B62" w:rsidRPr="00B45234" w:rsidRDefault="008A1B62" w:rsidP="008A1B62">
      <w:pPr>
        <w:tabs>
          <w:tab w:val="left" w:pos="-1440"/>
        </w:tabs>
        <w:jc w:val="both"/>
        <w:rPr>
          <w:rFonts w:asciiTheme="minorHAnsi" w:hAnsiTheme="minorHAnsi"/>
          <w:sz w:val="22"/>
          <w:szCs w:val="22"/>
          <w:lang w:val="en-AU"/>
        </w:rPr>
      </w:pPr>
    </w:p>
    <w:p w:rsidR="00820768" w:rsidRDefault="00820768" w:rsidP="00F15F45">
      <w:pPr>
        <w:tabs>
          <w:tab w:val="left" w:pos="-1440"/>
        </w:tabs>
        <w:rPr>
          <w:rFonts w:ascii="Times New Roman" w:hAnsi="Times New Roman"/>
          <w:b/>
          <w:sz w:val="28"/>
          <w:szCs w:val="28"/>
        </w:rPr>
      </w:pPr>
      <w:r>
        <w:rPr>
          <w:rFonts w:ascii="Times New Roman" w:hAnsi="Times New Roman"/>
          <w:b/>
          <w:sz w:val="28"/>
          <w:szCs w:val="28"/>
        </w:rPr>
        <w:t>C: CONTRACTOR REQUIREMENTS</w:t>
      </w:r>
    </w:p>
    <w:p w:rsidR="00820768" w:rsidRPr="00B96E77" w:rsidRDefault="00820768" w:rsidP="00820768">
      <w:pPr>
        <w:tabs>
          <w:tab w:val="left" w:pos="-1440"/>
        </w:tabs>
        <w:ind w:left="360"/>
        <w:jc w:val="both"/>
        <w:rPr>
          <w:rFonts w:ascii="Times New Roman" w:hAnsi="Times New Roman"/>
          <w:b/>
          <w:sz w:val="28"/>
          <w:szCs w:val="28"/>
        </w:rPr>
      </w:pPr>
    </w:p>
    <w:p w:rsidR="002F032F" w:rsidRPr="002F032F" w:rsidRDefault="002F032F" w:rsidP="002F032F">
      <w:pPr>
        <w:widowControl/>
        <w:tabs>
          <w:tab w:val="left" w:pos="-1440"/>
        </w:tabs>
        <w:spacing w:after="200" w:line="276" w:lineRule="auto"/>
        <w:contextualSpacing/>
        <w:jc w:val="both"/>
        <w:rPr>
          <w:rFonts w:ascii="Calibri" w:eastAsia="Calibri" w:hAnsi="Calibri"/>
          <w:snapToGrid/>
          <w:sz w:val="22"/>
          <w:szCs w:val="24"/>
          <w:lang w:val="en-AU"/>
        </w:rPr>
      </w:pPr>
      <w:r w:rsidRPr="002F032F">
        <w:rPr>
          <w:rFonts w:ascii="Calibri" w:eastAsia="Calibri" w:hAnsi="Calibri"/>
          <w:snapToGrid/>
          <w:sz w:val="22"/>
          <w:szCs w:val="22"/>
          <w:lang w:val="en-AU"/>
        </w:rPr>
        <w:t xml:space="preserve">General </w:t>
      </w:r>
      <w:r w:rsidRPr="002F032F">
        <w:rPr>
          <w:rFonts w:ascii="Calibri" w:eastAsia="Calibri" w:hAnsi="Calibri"/>
          <w:snapToGrid/>
          <w:sz w:val="22"/>
          <w:szCs w:val="24"/>
          <w:lang w:val="en-AU"/>
        </w:rPr>
        <w:t>Below is a list of minimum requirements for overhead power line construction contractors:</w:t>
      </w:r>
    </w:p>
    <w:p w:rsidR="002F032F" w:rsidRPr="002F032F" w:rsidRDefault="002F032F" w:rsidP="002F032F">
      <w:pPr>
        <w:widowControl/>
        <w:tabs>
          <w:tab w:val="left" w:pos="-1440"/>
        </w:tabs>
        <w:spacing w:after="200" w:line="276" w:lineRule="auto"/>
        <w:contextualSpacing/>
        <w:jc w:val="both"/>
        <w:rPr>
          <w:rFonts w:ascii="Calibri" w:eastAsia="Calibri" w:hAnsi="Calibri"/>
          <w:snapToGrid/>
          <w:sz w:val="22"/>
          <w:szCs w:val="24"/>
          <w:lang w:val="en-AU"/>
        </w:rPr>
      </w:pP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Bid</w:t>
      </w:r>
      <w:r w:rsidRPr="002F032F">
        <w:rPr>
          <w:rFonts w:ascii="Calibri" w:eastAsia="Calibri" w:hAnsi="Calibri"/>
          <w:snapToGrid/>
          <w:sz w:val="22"/>
          <w:szCs w:val="24"/>
          <w:lang w:val="en-AU"/>
        </w:rPr>
        <w:t xml:space="preserve"> – Contractor shall submit a firm bid clearly listing unit costs for all items required. Vegetation clearing and Transportation costs shall be submitted as a lump sum.</w:t>
      </w: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Site Visit</w:t>
      </w:r>
      <w:r w:rsidRPr="002F032F">
        <w:rPr>
          <w:rFonts w:ascii="Calibri" w:eastAsia="Calibri" w:hAnsi="Calibri"/>
          <w:snapToGrid/>
          <w:sz w:val="22"/>
          <w:szCs w:val="24"/>
          <w:lang w:val="en-AU"/>
        </w:rPr>
        <w:t xml:space="preserve"> – Contractor shall participate in a site visit (date, time and location as advised by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which is compulsory. Bids from companies who do not participate in the site visit shall be disqualified. Site visits outside the date/time/location specified by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will not be entertained.</w:t>
      </w: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Standards</w:t>
      </w:r>
      <w:r w:rsidRPr="002F032F">
        <w:rPr>
          <w:rFonts w:ascii="Calibri" w:eastAsia="Calibri" w:hAnsi="Calibri"/>
          <w:snapToGrid/>
          <w:sz w:val="22"/>
          <w:szCs w:val="24"/>
          <w:lang w:val="en-AU"/>
        </w:rPr>
        <w:t xml:space="preserve"> – All construction work shall be in compliance with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Standard Overhead Line Design &amp; Construction Manual. </w:t>
      </w:r>
      <w:r w:rsidRPr="002F032F">
        <w:rPr>
          <w:rFonts w:ascii="Calibri" w:eastAsia="Calibri" w:hAnsi="Calibri" w:cs="Polo-Regular"/>
          <w:snapToGrid/>
          <w:sz w:val="22"/>
          <w:szCs w:val="22"/>
          <w:lang w:val="en-NZ"/>
        </w:rPr>
        <w:t xml:space="preserve">If any instances occur whereby the requirements of this Manual cannot be complied with or where it is desired for a specific reason to depart from them, written permission must first be obtained from the </w:t>
      </w:r>
      <w:r w:rsidR="00D02421">
        <w:rPr>
          <w:rFonts w:ascii="Calibri" w:eastAsia="Calibri" w:hAnsi="Calibri" w:cs="Polo-Regular"/>
          <w:snapToGrid/>
          <w:sz w:val="22"/>
          <w:szCs w:val="22"/>
          <w:lang w:val="en-NZ"/>
        </w:rPr>
        <w:t>EFL</w:t>
      </w:r>
      <w:r w:rsidRPr="002F032F">
        <w:rPr>
          <w:rFonts w:ascii="Calibri" w:eastAsia="Calibri" w:hAnsi="Calibri" w:cs="Polo-Regular"/>
          <w:snapToGrid/>
          <w:sz w:val="22"/>
          <w:szCs w:val="22"/>
          <w:lang w:val="en-NZ"/>
        </w:rPr>
        <w:t xml:space="preserve"> Unit Leader Distribution</w:t>
      </w: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 xml:space="preserve">Materials </w:t>
      </w:r>
      <w:r w:rsidRPr="002F032F">
        <w:rPr>
          <w:rFonts w:ascii="Calibri" w:eastAsia="Calibri" w:hAnsi="Calibri"/>
          <w:snapToGrid/>
          <w:sz w:val="22"/>
          <w:szCs w:val="24"/>
          <w:lang w:val="en-AU"/>
        </w:rPr>
        <w:t xml:space="preserve">– To ensure quality control, all material for the project shall be supplied by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Non-technical items may be supplied by the contractor only if it is specifically stated in the bid document.</w:t>
      </w: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lastRenderedPageBreak/>
        <w:t>Safety Record</w:t>
      </w:r>
      <w:r w:rsidRPr="002F032F">
        <w:rPr>
          <w:rFonts w:ascii="Calibri" w:eastAsia="Calibri" w:hAnsi="Calibri"/>
          <w:snapToGrid/>
          <w:sz w:val="22"/>
          <w:szCs w:val="24"/>
          <w:lang w:val="en-AU"/>
        </w:rPr>
        <w:t xml:space="preserve"> –bid shall include a brief report on safety performance over the last two years. The report shall include all incidents and accidents.</w:t>
      </w: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First Aid</w:t>
      </w:r>
      <w:r w:rsidRPr="002F032F">
        <w:rPr>
          <w:rFonts w:ascii="Calibri" w:eastAsia="Calibri" w:hAnsi="Calibri"/>
          <w:snapToGrid/>
          <w:sz w:val="22"/>
          <w:szCs w:val="24"/>
          <w:lang w:val="en-AU"/>
        </w:rPr>
        <w:t xml:space="preserve"> – each team on the jobsite must have a full First Aid Kit.</w:t>
      </w:r>
    </w:p>
    <w:p w:rsidR="002F032F" w:rsidRPr="002F032F" w:rsidRDefault="002F032F" w:rsidP="002F032F">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Sub-contracting</w:t>
      </w:r>
      <w:r w:rsidRPr="002F032F">
        <w:rPr>
          <w:rFonts w:ascii="Calibri" w:eastAsia="Calibri" w:hAnsi="Calibri"/>
          <w:snapToGrid/>
          <w:sz w:val="22"/>
          <w:szCs w:val="24"/>
          <w:lang w:val="en-AU"/>
        </w:rPr>
        <w:t xml:space="preserve"> – Subcontracting shall not be permitted, except where it is specifically stated by the contractor, and only upon approval by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Subcontractors shall be required to fulfil all requirements as if they were the contractor.</w:t>
      </w:r>
    </w:p>
    <w:p w:rsidR="00C473A6" w:rsidRDefault="002F032F" w:rsidP="00C473A6">
      <w:pPr>
        <w:widowControl/>
        <w:numPr>
          <w:ilvl w:val="0"/>
          <w:numId w:val="8"/>
        </w:numPr>
        <w:tabs>
          <w:tab w:val="left" w:pos="-720"/>
          <w:tab w:val="left" w:pos="0"/>
          <w:tab w:val="left" w:pos="72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Scope of works</w:t>
      </w:r>
      <w:r w:rsidRPr="002F032F">
        <w:rPr>
          <w:rFonts w:ascii="Calibri" w:eastAsia="Calibri" w:hAnsi="Calibri"/>
          <w:snapToGrid/>
          <w:sz w:val="22"/>
          <w:szCs w:val="24"/>
          <w:lang w:val="en-AU"/>
        </w:rPr>
        <w:t xml:space="preserve"> - Work involved in this contract is broadly classified into the following six phases, and progress payments shall be processed accordingly.</w:t>
      </w:r>
    </w:p>
    <w:p w:rsidR="00C473A6" w:rsidRPr="00C473A6" w:rsidRDefault="00C473A6" w:rsidP="00C473A6">
      <w:pPr>
        <w:pStyle w:val="ListParagraph"/>
        <w:numPr>
          <w:ilvl w:val="0"/>
          <w:numId w:val="20"/>
        </w:numPr>
        <w:rPr>
          <w:rFonts w:asciiTheme="minorHAnsi" w:eastAsia="Calibri" w:hAnsiTheme="minorHAnsi"/>
          <w:snapToGrid/>
          <w:sz w:val="22"/>
          <w:szCs w:val="24"/>
          <w:lang w:val="en-AU"/>
        </w:rPr>
      </w:pPr>
      <w:r w:rsidRPr="00C473A6">
        <w:rPr>
          <w:rFonts w:asciiTheme="minorHAnsi" w:hAnsiTheme="minorHAnsi"/>
          <w:sz w:val="22"/>
        </w:rPr>
        <w:t>Loading, Transportation and Unloading of Material</w:t>
      </w:r>
    </w:p>
    <w:p w:rsidR="00C473A6" w:rsidRPr="00C473A6" w:rsidRDefault="00C473A6" w:rsidP="00C473A6">
      <w:pPr>
        <w:pStyle w:val="ListParagraph"/>
        <w:numPr>
          <w:ilvl w:val="0"/>
          <w:numId w:val="20"/>
        </w:numPr>
        <w:rPr>
          <w:rFonts w:asciiTheme="minorHAnsi" w:eastAsia="Calibri" w:hAnsiTheme="minorHAnsi"/>
          <w:snapToGrid/>
          <w:sz w:val="22"/>
          <w:szCs w:val="24"/>
          <w:lang w:val="en-AU"/>
        </w:rPr>
      </w:pPr>
      <w:r w:rsidRPr="00C473A6">
        <w:rPr>
          <w:rFonts w:asciiTheme="minorHAnsi" w:hAnsiTheme="minorHAnsi"/>
          <w:sz w:val="22"/>
          <w:lang w:val="en-AU"/>
        </w:rPr>
        <w:t>Trenching &amp; Ducting</w:t>
      </w:r>
    </w:p>
    <w:p w:rsidR="00C473A6" w:rsidRPr="00C473A6" w:rsidRDefault="00C473A6" w:rsidP="00C473A6">
      <w:pPr>
        <w:pStyle w:val="ListParagraph"/>
        <w:numPr>
          <w:ilvl w:val="0"/>
          <w:numId w:val="20"/>
        </w:numPr>
        <w:rPr>
          <w:rFonts w:asciiTheme="minorHAnsi" w:eastAsia="Calibri" w:hAnsiTheme="minorHAnsi"/>
          <w:snapToGrid/>
          <w:sz w:val="22"/>
          <w:szCs w:val="24"/>
          <w:lang w:val="en-AU"/>
        </w:rPr>
      </w:pPr>
      <w:r w:rsidRPr="00C473A6">
        <w:rPr>
          <w:rFonts w:asciiTheme="minorHAnsi" w:hAnsiTheme="minorHAnsi"/>
          <w:sz w:val="22"/>
          <w:lang w:val="en-AU"/>
        </w:rPr>
        <w:t>Laying of Power Cables, slabs and danger notice tape</w:t>
      </w:r>
    </w:p>
    <w:p w:rsidR="00C473A6" w:rsidRPr="00C473A6" w:rsidRDefault="00C473A6" w:rsidP="00C473A6">
      <w:pPr>
        <w:pStyle w:val="ListParagraph"/>
        <w:numPr>
          <w:ilvl w:val="0"/>
          <w:numId w:val="20"/>
        </w:numPr>
        <w:rPr>
          <w:rFonts w:asciiTheme="minorHAnsi" w:eastAsia="Calibri" w:hAnsiTheme="minorHAnsi"/>
          <w:snapToGrid/>
          <w:sz w:val="22"/>
          <w:szCs w:val="24"/>
          <w:lang w:val="en-AU"/>
        </w:rPr>
      </w:pPr>
      <w:r w:rsidRPr="00C473A6">
        <w:rPr>
          <w:rFonts w:asciiTheme="minorHAnsi" w:hAnsiTheme="minorHAnsi"/>
          <w:sz w:val="22"/>
          <w:lang w:val="en-AU"/>
        </w:rPr>
        <w:t>Backfilling of trench</w:t>
      </w:r>
    </w:p>
    <w:p w:rsidR="00C473A6" w:rsidRPr="00C473A6" w:rsidRDefault="00C473A6" w:rsidP="00C473A6">
      <w:pPr>
        <w:pStyle w:val="ListParagraph"/>
        <w:numPr>
          <w:ilvl w:val="0"/>
          <w:numId w:val="20"/>
        </w:numPr>
        <w:rPr>
          <w:rFonts w:asciiTheme="minorHAnsi" w:eastAsia="Calibri" w:hAnsiTheme="minorHAnsi"/>
          <w:snapToGrid/>
          <w:sz w:val="22"/>
          <w:szCs w:val="24"/>
          <w:lang w:val="en-AU"/>
        </w:rPr>
      </w:pPr>
      <w:r w:rsidRPr="00C473A6">
        <w:rPr>
          <w:rFonts w:asciiTheme="minorHAnsi" w:hAnsiTheme="minorHAnsi"/>
          <w:sz w:val="22"/>
          <w:lang w:val="en-AU"/>
        </w:rPr>
        <w:t>Installation of Residential Pillar Boxes</w:t>
      </w:r>
    </w:p>
    <w:p w:rsidR="00C473A6" w:rsidRPr="00C473A6" w:rsidRDefault="00C473A6" w:rsidP="00C473A6">
      <w:pPr>
        <w:pStyle w:val="ListParagraph"/>
        <w:rPr>
          <w:rFonts w:asciiTheme="minorHAnsi" w:eastAsia="Calibri" w:hAnsiTheme="minorHAnsi"/>
          <w:snapToGrid/>
          <w:sz w:val="22"/>
          <w:szCs w:val="24"/>
          <w:lang w:val="en-AU"/>
        </w:rPr>
      </w:pP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Contact</w:t>
      </w:r>
      <w:r w:rsidRPr="002F032F">
        <w:rPr>
          <w:rFonts w:ascii="Calibri" w:eastAsia="Calibri" w:hAnsi="Calibri"/>
          <w:snapToGrid/>
          <w:sz w:val="22"/>
          <w:szCs w:val="24"/>
          <w:lang w:val="en-AU"/>
        </w:rPr>
        <w:t xml:space="preserve"> - Contractor shall have a valid postal address, office phone/fax/e-mail contact. The Principal shall be available by mobile phone at any time.</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Work Program</w:t>
      </w:r>
      <w:r w:rsidRPr="002F032F">
        <w:rPr>
          <w:rFonts w:ascii="Calibri" w:eastAsia="Calibri" w:hAnsi="Calibri"/>
          <w:snapToGrid/>
          <w:sz w:val="22"/>
          <w:szCs w:val="24"/>
        </w:rPr>
        <w:t xml:space="preserve"> - Contractor shall submit a work program before start of project. This shall be part of the contract. Work shall commence within seven (7) days after receiving an official </w:t>
      </w:r>
      <w:r w:rsidR="00D02421">
        <w:rPr>
          <w:rFonts w:ascii="Calibri" w:eastAsia="Calibri" w:hAnsi="Calibri"/>
          <w:snapToGrid/>
          <w:sz w:val="22"/>
          <w:szCs w:val="24"/>
        </w:rPr>
        <w:t>EFL</w:t>
      </w:r>
      <w:r w:rsidRPr="002F032F">
        <w:rPr>
          <w:rFonts w:ascii="Calibri" w:eastAsia="Calibri" w:hAnsi="Calibri"/>
          <w:snapToGrid/>
          <w:sz w:val="22"/>
          <w:szCs w:val="24"/>
        </w:rPr>
        <w:t xml:space="preserve"> Purchase Order.</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Ground condition</w:t>
      </w:r>
      <w:r w:rsidRPr="002F032F">
        <w:rPr>
          <w:rFonts w:ascii="Calibri" w:eastAsia="Calibri" w:hAnsi="Calibri"/>
          <w:snapToGrid/>
          <w:sz w:val="22"/>
          <w:szCs w:val="24"/>
          <w:lang w:val="en-AU"/>
        </w:rPr>
        <w:t xml:space="preserve"> – Contractors are to note that sub-soil comprises soapstone and could contain other services such as Telecommunication, Water &amp; Sewerage, etc.</w:t>
      </w:r>
    </w:p>
    <w:p w:rsidR="002F032F" w:rsidRPr="002F032F" w:rsidRDefault="0006269D"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Pr>
          <w:rFonts w:ascii="Calibri" w:eastAsia="Calibri" w:hAnsi="Calibri"/>
          <w:b/>
          <w:snapToGrid/>
          <w:sz w:val="22"/>
          <w:szCs w:val="24"/>
          <w:lang w:val="en-AU"/>
        </w:rPr>
        <w:t>Cable Jointer</w:t>
      </w:r>
      <w:r w:rsidR="002F032F" w:rsidRPr="002F032F">
        <w:rPr>
          <w:rFonts w:ascii="Calibri" w:eastAsia="Calibri" w:hAnsi="Calibri"/>
          <w:b/>
          <w:snapToGrid/>
          <w:sz w:val="22"/>
          <w:szCs w:val="24"/>
          <w:lang w:val="en-AU"/>
        </w:rPr>
        <w:t>/ Line Mechanic/ Line Worker</w:t>
      </w:r>
      <w:r w:rsidR="002F032F" w:rsidRPr="002F032F">
        <w:rPr>
          <w:rFonts w:ascii="Calibri" w:eastAsia="Calibri" w:hAnsi="Calibri"/>
          <w:snapToGrid/>
          <w:sz w:val="22"/>
          <w:szCs w:val="24"/>
          <w:lang w:val="en-AU"/>
        </w:rPr>
        <w:t xml:space="preserve"> – Contractor shall ensure that the Construction Team comprises a minimum of five personnel, at least one of whom shall be a certified </w:t>
      </w:r>
      <w:r>
        <w:rPr>
          <w:rFonts w:ascii="Calibri" w:eastAsia="Calibri" w:hAnsi="Calibri"/>
          <w:snapToGrid/>
          <w:sz w:val="22"/>
          <w:szCs w:val="24"/>
          <w:lang w:val="en-AU"/>
        </w:rPr>
        <w:t>Cable Jointer</w:t>
      </w:r>
      <w:r w:rsidR="002F032F" w:rsidRPr="002F032F">
        <w:rPr>
          <w:rFonts w:ascii="Calibri" w:eastAsia="Calibri" w:hAnsi="Calibri"/>
          <w:snapToGrid/>
          <w:sz w:val="22"/>
          <w:szCs w:val="24"/>
          <w:lang w:val="en-AU"/>
        </w:rPr>
        <w:t>/ Line Mechanic/ Line Worker. The remaining team members shall comprise of registered Trainee Line Workers/ Trainee Linemen/ Trainee Line Mechanic working on the project on a full time basis. Records of these personnel shall be submitted with the bid.</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Invoicing</w:t>
      </w:r>
      <w:r w:rsidRPr="002F032F">
        <w:rPr>
          <w:rFonts w:ascii="Calibri" w:eastAsia="Calibri" w:hAnsi="Calibri"/>
          <w:snapToGrid/>
          <w:sz w:val="22"/>
          <w:szCs w:val="24"/>
          <w:lang w:val="en-AU"/>
        </w:rPr>
        <w:t xml:space="preserve"> – Contractor shall submit details of work completed to allow prompt approval of invoice.</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Safety Induction</w:t>
      </w:r>
      <w:r w:rsidRPr="002F032F">
        <w:rPr>
          <w:rFonts w:ascii="Calibri" w:eastAsia="Calibri" w:hAnsi="Calibri"/>
          <w:snapToGrid/>
          <w:sz w:val="22"/>
          <w:szCs w:val="24"/>
        </w:rPr>
        <w:t xml:space="preserve"> - A Safety induction must be conducted before start of </w:t>
      </w:r>
      <w:r w:rsidR="00484F7D">
        <w:rPr>
          <w:rFonts w:ascii="Calibri" w:eastAsia="Calibri" w:hAnsi="Calibri"/>
          <w:snapToGrid/>
          <w:sz w:val="22"/>
          <w:szCs w:val="24"/>
        </w:rPr>
        <w:t>underground cabling projects.</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Instruction to Commence Work</w:t>
      </w:r>
      <w:r w:rsidRPr="002F032F">
        <w:rPr>
          <w:rFonts w:ascii="Calibri" w:eastAsia="Calibri" w:hAnsi="Calibri"/>
          <w:snapToGrid/>
          <w:sz w:val="22"/>
          <w:szCs w:val="24"/>
        </w:rPr>
        <w:t xml:space="preserve"> - Contractor shall NOT commence work on site unless an “Instruction to Commence Work” has been received from the Project Manager.</w:t>
      </w:r>
    </w:p>
    <w:p w:rsidR="002F032F" w:rsidRPr="002F032F" w:rsidRDefault="002F032F" w:rsidP="002F032F">
      <w:pPr>
        <w:widowControl/>
        <w:numPr>
          <w:ilvl w:val="0"/>
          <w:numId w:val="8"/>
        </w:numPr>
        <w:tabs>
          <w:tab w:val="left" w:pos="-144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Signboards</w:t>
      </w:r>
      <w:r w:rsidRPr="002F032F">
        <w:rPr>
          <w:rFonts w:ascii="Calibri" w:eastAsia="Calibri" w:hAnsi="Calibri"/>
          <w:snapToGrid/>
          <w:sz w:val="22"/>
          <w:szCs w:val="24"/>
        </w:rPr>
        <w:t xml:space="preserve"> - One signboard (6’X 4’) must be erected at the start of the works and one at the end of the works clearly stating :</w:t>
      </w:r>
    </w:p>
    <w:p w:rsidR="002F032F" w:rsidRPr="002F032F" w:rsidRDefault="006F06DB" w:rsidP="002F032F">
      <w:pPr>
        <w:widowControl/>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ind w:left="709"/>
        <w:jc w:val="both"/>
        <w:rPr>
          <w:rFonts w:ascii="Calibri" w:eastAsia="Calibri" w:hAnsi="Calibri"/>
          <w:snapToGrid/>
          <w:sz w:val="22"/>
          <w:szCs w:val="24"/>
          <w:lang w:val="en-AU"/>
        </w:rPr>
      </w:pPr>
      <w:r>
        <w:rPr>
          <w:noProof/>
        </w:rPr>
        <w:lastRenderedPageBreak/>
        <mc:AlternateContent>
          <mc:Choice Requires="wps">
            <w:drawing>
              <wp:inline distT="0" distB="0" distL="0" distR="0">
                <wp:extent cx="5438775" cy="2475230"/>
                <wp:effectExtent l="0" t="0" r="28575" b="20320"/>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8775" cy="2475230"/>
                        </a:xfrm>
                        <a:prstGeom prst="rect">
                          <a:avLst/>
                        </a:prstGeom>
                        <a:solidFill>
                          <a:srgbClr val="FFFFFF"/>
                        </a:solidFill>
                        <a:ln w="9525">
                          <a:solidFill>
                            <a:srgbClr val="000000"/>
                          </a:solidFill>
                          <a:miter lim="800000"/>
                          <a:headEnd/>
                          <a:tailEnd/>
                        </a:ln>
                      </wps:spPr>
                      <wps:txbx>
                        <w:txbxContent>
                          <w:p w:rsidR="001B7464" w:rsidRPr="002F032F" w:rsidRDefault="001B7464" w:rsidP="002F032F">
                            <w:pPr>
                              <w:tabs>
                                <w:tab w:val="left" w:pos="-1440"/>
                              </w:tabs>
                              <w:ind w:left="2520"/>
                              <w:rPr>
                                <w:rFonts w:asciiTheme="minorHAnsi" w:hAnsiTheme="minorHAnsi" w:cs="Calibri"/>
                                <w:sz w:val="22"/>
                                <w:szCs w:val="22"/>
                              </w:rPr>
                            </w:pPr>
                            <w:r w:rsidRPr="002F032F">
                              <w:rPr>
                                <w:rFonts w:asciiTheme="minorHAnsi" w:hAnsiTheme="minorHAnsi" w:cs="Calibri"/>
                                <w:b/>
                                <w:sz w:val="22"/>
                                <w:szCs w:val="22"/>
                              </w:rPr>
                              <w:t>DANGER</w:t>
                            </w:r>
                          </w:p>
                          <w:p w:rsidR="001B7464" w:rsidRPr="002F032F" w:rsidRDefault="001B7464" w:rsidP="002F032F">
                            <w:pPr>
                              <w:tabs>
                                <w:tab w:val="left" w:pos="-1440"/>
                              </w:tabs>
                              <w:ind w:left="2520"/>
                              <w:jc w:val="both"/>
                              <w:rPr>
                                <w:rFonts w:asciiTheme="minorHAnsi" w:hAnsiTheme="minorHAnsi" w:cs="Calibri"/>
                                <w:b/>
                                <w:sz w:val="22"/>
                                <w:szCs w:val="22"/>
                              </w:rPr>
                            </w:pPr>
                          </w:p>
                          <w:p w:rsidR="001B7464" w:rsidRPr="002F032F" w:rsidRDefault="001B7464" w:rsidP="002F032F">
                            <w:pPr>
                              <w:tabs>
                                <w:tab w:val="left" w:pos="-1440"/>
                              </w:tabs>
                              <w:jc w:val="both"/>
                              <w:rPr>
                                <w:rFonts w:asciiTheme="minorHAnsi" w:hAnsiTheme="minorHAnsi" w:cs="Calibri"/>
                                <w:b/>
                                <w:color w:val="00B0F0"/>
                                <w:sz w:val="22"/>
                                <w:szCs w:val="22"/>
                              </w:rPr>
                            </w:pPr>
                            <w:r w:rsidRPr="002F032F">
                              <w:rPr>
                                <w:rFonts w:asciiTheme="minorHAnsi" w:hAnsiTheme="minorHAnsi" w:cs="Calibri"/>
                                <w:b/>
                                <w:sz w:val="22"/>
                                <w:szCs w:val="22"/>
                              </w:rPr>
                              <w:t>PROJECT: POWERLINE CONSTRUCTION</w:t>
                            </w:r>
                            <w:r w:rsidRPr="002F032F">
                              <w:rPr>
                                <w:rFonts w:asciiTheme="minorHAnsi" w:hAnsiTheme="minorHAnsi" w:cs="Calibri"/>
                                <w:b/>
                                <w:color w:val="00B0F0"/>
                                <w:sz w:val="22"/>
                                <w:szCs w:val="22"/>
                              </w:rPr>
                              <w:t xml:space="preserve"> – [Description of project]</w:t>
                            </w:r>
                          </w:p>
                          <w:p w:rsidR="001B7464" w:rsidRPr="002F032F" w:rsidRDefault="001B7464" w:rsidP="002F032F">
                            <w:pPr>
                              <w:tabs>
                                <w:tab w:val="left" w:pos="-1440"/>
                              </w:tabs>
                              <w:jc w:val="both"/>
                              <w:rPr>
                                <w:rFonts w:asciiTheme="minorHAnsi" w:hAnsiTheme="minorHAnsi" w:cs="Calibri"/>
                                <w:color w:val="00B0F0"/>
                                <w:sz w:val="22"/>
                                <w:szCs w:val="22"/>
                              </w:rPr>
                            </w:pPr>
                            <w:r w:rsidRPr="002F032F">
                              <w:rPr>
                                <w:rFonts w:asciiTheme="minorHAnsi" w:hAnsiTheme="minorHAnsi" w:cs="Calibri"/>
                                <w:color w:val="00B0F0"/>
                                <w:sz w:val="22"/>
                                <w:szCs w:val="22"/>
                              </w:rPr>
                              <w:t>Driver please reduce speed.</w:t>
                            </w:r>
                          </w:p>
                          <w:p w:rsidR="001B7464" w:rsidRPr="002F032F" w:rsidRDefault="001B7464" w:rsidP="002F032F">
                            <w:pPr>
                              <w:tabs>
                                <w:tab w:val="left" w:pos="-1440"/>
                              </w:tabs>
                              <w:jc w:val="both"/>
                              <w:rPr>
                                <w:rFonts w:asciiTheme="minorHAnsi" w:hAnsiTheme="minorHAnsi" w:cs="Calibri"/>
                                <w:color w:val="00B0F0"/>
                                <w:sz w:val="22"/>
                                <w:szCs w:val="22"/>
                              </w:rPr>
                            </w:pPr>
                            <w:r w:rsidRPr="002F032F">
                              <w:rPr>
                                <w:rFonts w:asciiTheme="minorHAnsi" w:hAnsiTheme="minorHAnsi" w:cs="Calibri"/>
                                <w:color w:val="00B0F0"/>
                                <w:sz w:val="22"/>
                                <w:szCs w:val="22"/>
                              </w:rPr>
                              <w:t>Pedestrians please use other footpath/side of road</w:t>
                            </w:r>
                          </w:p>
                          <w:p w:rsidR="001B7464" w:rsidRPr="002F032F" w:rsidRDefault="001B7464" w:rsidP="002F032F">
                            <w:pPr>
                              <w:tabs>
                                <w:tab w:val="left" w:pos="-1440"/>
                              </w:tabs>
                              <w:jc w:val="both"/>
                              <w:rPr>
                                <w:rFonts w:asciiTheme="minorHAnsi" w:hAnsiTheme="minorHAnsi" w:cs="Calibri"/>
                                <w:color w:val="00B0F0"/>
                                <w:sz w:val="22"/>
                                <w:szCs w:val="22"/>
                              </w:rPr>
                            </w:pPr>
                          </w:p>
                          <w:p w:rsidR="001B7464" w:rsidRPr="002F032F" w:rsidRDefault="001B7464"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CONTRACTOR: ……………………………………………</w:t>
                            </w:r>
                          </w:p>
                          <w:p w:rsidR="001B7464" w:rsidRPr="002F032F" w:rsidRDefault="001B7464" w:rsidP="002F032F">
                            <w:pPr>
                              <w:tabs>
                                <w:tab w:val="left" w:pos="-1440"/>
                              </w:tabs>
                              <w:jc w:val="both"/>
                              <w:rPr>
                                <w:rFonts w:asciiTheme="minorHAnsi" w:hAnsiTheme="minorHAnsi" w:cs="Calibri"/>
                                <w:sz w:val="22"/>
                                <w:szCs w:val="22"/>
                              </w:rPr>
                            </w:pPr>
                            <w:r>
                              <w:rPr>
                                <w:rFonts w:asciiTheme="minorHAnsi" w:hAnsiTheme="minorHAnsi" w:cs="Calibri"/>
                                <w:sz w:val="22"/>
                                <w:szCs w:val="22"/>
                              </w:rPr>
                              <w:t>Emergency phone contact</w:t>
                            </w:r>
                            <w:r w:rsidRPr="002F032F">
                              <w:rPr>
                                <w:rFonts w:asciiTheme="minorHAnsi" w:hAnsiTheme="minorHAnsi" w:cs="Calibri"/>
                                <w:sz w:val="22"/>
                                <w:szCs w:val="22"/>
                              </w:rPr>
                              <w:t>: ________________</w:t>
                            </w:r>
                          </w:p>
                          <w:p w:rsidR="00484F7D" w:rsidRPr="00655933" w:rsidRDefault="00484F7D" w:rsidP="00484F7D">
                            <w:pPr>
                              <w:tabs>
                                <w:tab w:val="left" w:pos="-1440"/>
                              </w:tabs>
                              <w:jc w:val="both"/>
                              <w:rPr>
                                <w:rFonts w:ascii="Times New Roman" w:hAnsi="Times New Roman"/>
                                <w:b/>
                                <w:sz w:val="22"/>
                                <w:szCs w:val="22"/>
                              </w:rPr>
                            </w:pPr>
                            <w:r>
                              <w:rPr>
                                <w:rFonts w:ascii="Times New Roman" w:hAnsi="Times New Roman"/>
                                <w:b/>
                                <w:sz w:val="22"/>
                                <w:szCs w:val="22"/>
                              </w:rPr>
                              <w:t>UNDERGROUND CABLE</w:t>
                            </w:r>
                            <w:r w:rsidRPr="00655933">
                              <w:rPr>
                                <w:rFonts w:ascii="Times New Roman" w:hAnsi="Times New Roman"/>
                                <w:b/>
                                <w:sz w:val="22"/>
                                <w:szCs w:val="22"/>
                              </w:rPr>
                              <w:t xml:space="preserve"> CONSTRUCTION WORK</w:t>
                            </w:r>
                            <w:r>
                              <w:rPr>
                                <w:rFonts w:ascii="Times New Roman" w:hAnsi="Times New Roman"/>
                                <w:b/>
                                <w:sz w:val="22"/>
                                <w:szCs w:val="22"/>
                              </w:rPr>
                              <w:t>S</w:t>
                            </w:r>
                            <w:r w:rsidRPr="00655933">
                              <w:rPr>
                                <w:rFonts w:ascii="Times New Roman" w:hAnsi="Times New Roman"/>
                                <w:b/>
                                <w:sz w:val="22"/>
                                <w:szCs w:val="22"/>
                              </w:rPr>
                              <w:t>.</w:t>
                            </w:r>
                          </w:p>
                          <w:p w:rsidR="001B7464" w:rsidRPr="002F032F" w:rsidRDefault="001B7464" w:rsidP="002F032F">
                            <w:pPr>
                              <w:tabs>
                                <w:tab w:val="left" w:pos="-1440"/>
                              </w:tabs>
                              <w:jc w:val="both"/>
                              <w:rPr>
                                <w:rFonts w:asciiTheme="minorHAnsi" w:hAnsiTheme="minorHAnsi" w:cs="Calibri"/>
                                <w:b/>
                                <w:sz w:val="22"/>
                                <w:szCs w:val="22"/>
                              </w:rPr>
                            </w:pPr>
                          </w:p>
                          <w:p w:rsidR="001B7464" w:rsidRPr="002F032F" w:rsidRDefault="001B7464"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Please reduce speed.</w:t>
                            </w:r>
                          </w:p>
                          <w:p w:rsidR="001B7464" w:rsidRPr="002F032F" w:rsidRDefault="001B7464"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Pedestrians please use other footpath/side of road.</w:t>
                            </w:r>
                          </w:p>
                          <w:p w:rsidR="001B7464" w:rsidRPr="002F032F" w:rsidRDefault="001B7464" w:rsidP="002F032F">
                            <w:pPr>
                              <w:tabs>
                                <w:tab w:val="left" w:pos="-1440"/>
                              </w:tabs>
                              <w:jc w:val="both"/>
                              <w:rPr>
                                <w:rFonts w:cs="Calibri"/>
                                <w:b/>
                              </w:rPr>
                            </w:pPr>
                          </w:p>
                          <w:p w:rsidR="001B7464" w:rsidRPr="002F032F" w:rsidRDefault="001B7464" w:rsidP="002F032F">
                            <w:pPr>
                              <w:tabs>
                                <w:tab w:val="left" w:pos="-1440"/>
                              </w:tabs>
                              <w:jc w:val="both"/>
                              <w:rPr>
                                <w:rFonts w:cs="Calibri"/>
                                <w:b/>
                              </w:rPr>
                            </w:pPr>
                            <w:r w:rsidRPr="002F032F">
                              <w:rPr>
                                <w:rFonts w:cs="Calibri"/>
                                <w:b/>
                              </w:rPr>
                              <w:t>THANKS</w:t>
                            </w:r>
                          </w:p>
                          <w:p w:rsidR="001B7464" w:rsidRPr="002F032F" w:rsidRDefault="001B7464" w:rsidP="002F032F">
                            <w:pPr>
                              <w:rPr>
                                <w:rFonts w:cs="Calibri"/>
                                <w:color w:val="00B0F0"/>
                              </w:rPr>
                            </w:pPr>
                          </w:p>
                        </w:txbxContent>
                      </wps:txbx>
                      <wps:bodyPr rot="0" vert="horz" wrap="square" lIns="91440" tIns="45720" rIns="91440" bIns="45720" anchor="t" anchorCtr="0" upright="1">
                        <a:noAutofit/>
                      </wps:bodyPr>
                    </wps:wsp>
                  </a:graphicData>
                </a:graphic>
              </wp:inline>
            </w:drawing>
          </mc:Choice>
          <mc:Fallback>
            <w:pict>
              <v:shape id="Text Box 4" o:spid="_x0000_s1028" type="#_x0000_t202" style="width:428.25pt;height:19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">
                <v:textbox>
                  <w:txbxContent>
                    <w:p w:rsidR="001B7464" w:rsidRPr="002F032F" w:rsidRDefault="001B7464" w:rsidP="002F032F">
                      <w:pPr>
                        <w:tabs>
                          <w:tab w:val="left" w:pos="-1440"/>
                        </w:tabs>
                        <w:ind w:left="2520"/>
                        <w:rPr>
                          <w:rFonts w:asciiTheme="minorHAnsi" w:hAnsiTheme="minorHAnsi" w:cs="Calibri"/>
                          <w:sz w:val="22"/>
                          <w:szCs w:val="22"/>
                        </w:rPr>
                      </w:pPr>
                      <w:r w:rsidRPr="002F032F">
                        <w:rPr>
                          <w:rFonts w:asciiTheme="minorHAnsi" w:hAnsiTheme="minorHAnsi" w:cs="Calibri"/>
                          <w:b/>
                          <w:sz w:val="22"/>
                          <w:szCs w:val="22"/>
                        </w:rPr>
                        <w:t>DANGER</w:t>
                      </w:r>
                    </w:p>
                    <w:p w:rsidR="001B7464" w:rsidRPr="002F032F" w:rsidRDefault="001B7464" w:rsidP="002F032F">
                      <w:pPr>
                        <w:tabs>
                          <w:tab w:val="left" w:pos="-1440"/>
                        </w:tabs>
                        <w:ind w:left="2520"/>
                        <w:jc w:val="both"/>
                        <w:rPr>
                          <w:rFonts w:asciiTheme="minorHAnsi" w:hAnsiTheme="minorHAnsi" w:cs="Calibri"/>
                          <w:b/>
                          <w:sz w:val="22"/>
                          <w:szCs w:val="22"/>
                        </w:rPr>
                      </w:pPr>
                    </w:p>
                    <w:p w:rsidR="001B7464" w:rsidRPr="002F032F" w:rsidRDefault="001B7464" w:rsidP="002F032F">
                      <w:pPr>
                        <w:tabs>
                          <w:tab w:val="left" w:pos="-1440"/>
                        </w:tabs>
                        <w:jc w:val="both"/>
                        <w:rPr>
                          <w:rFonts w:asciiTheme="minorHAnsi" w:hAnsiTheme="minorHAnsi" w:cs="Calibri"/>
                          <w:b/>
                          <w:color w:val="00B0F0"/>
                          <w:sz w:val="22"/>
                          <w:szCs w:val="22"/>
                        </w:rPr>
                      </w:pPr>
                      <w:r w:rsidRPr="002F032F">
                        <w:rPr>
                          <w:rFonts w:asciiTheme="minorHAnsi" w:hAnsiTheme="minorHAnsi" w:cs="Calibri"/>
                          <w:b/>
                          <w:sz w:val="22"/>
                          <w:szCs w:val="22"/>
                        </w:rPr>
                        <w:t>PROJECT: POWERLINE CONSTRUCTION</w:t>
                      </w:r>
                      <w:r w:rsidRPr="002F032F">
                        <w:rPr>
                          <w:rFonts w:asciiTheme="minorHAnsi" w:hAnsiTheme="minorHAnsi" w:cs="Calibri"/>
                          <w:b/>
                          <w:color w:val="00B0F0"/>
                          <w:sz w:val="22"/>
                          <w:szCs w:val="22"/>
                        </w:rPr>
                        <w:t xml:space="preserve"> – [Description of project]</w:t>
                      </w:r>
                    </w:p>
                    <w:p w:rsidR="001B7464" w:rsidRPr="002F032F" w:rsidRDefault="001B7464" w:rsidP="002F032F">
                      <w:pPr>
                        <w:tabs>
                          <w:tab w:val="left" w:pos="-1440"/>
                        </w:tabs>
                        <w:jc w:val="both"/>
                        <w:rPr>
                          <w:rFonts w:asciiTheme="minorHAnsi" w:hAnsiTheme="minorHAnsi" w:cs="Calibri"/>
                          <w:color w:val="00B0F0"/>
                          <w:sz w:val="22"/>
                          <w:szCs w:val="22"/>
                        </w:rPr>
                      </w:pPr>
                      <w:r w:rsidRPr="002F032F">
                        <w:rPr>
                          <w:rFonts w:asciiTheme="minorHAnsi" w:hAnsiTheme="minorHAnsi" w:cs="Calibri"/>
                          <w:color w:val="00B0F0"/>
                          <w:sz w:val="22"/>
                          <w:szCs w:val="22"/>
                        </w:rPr>
                        <w:t>Driver please reduce speed.</w:t>
                      </w:r>
                    </w:p>
                    <w:p w:rsidR="001B7464" w:rsidRPr="002F032F" w:rsidRDefault="001B7464" w:rsidP="002F032F">
                      <w:pPr>
                        <w:tabs>
                          <w:tab w:val="left" w:pos="-1440"/>
                        </w:tabs>
                        <w:jc w:val="both"/>
                        <w:rPr>
                          <w:rFonts w:asciiTheme="minorHAnsi" w:hAnsiTheme="minorHAnsi" w:cs="Calibri"/>
                          <w:color w:val="00B0F0"/>
                          <w:sz w:val="22"/>
                          <w:szCs w:val="22"/>
                        </w:rPr>
                      </w:pPr>
                      <w:r w:rsidRPr="002F032F">
                        <w:rPr>
                          <w:rFonts w:asciiTheme="minorHAnsi" w:hAnsiTheme="minorHAnsi" w:cs="Calibri"/>
                          <w:color w:val="00B0F0"/>
                          <w:sz w:val="22"/>
                          <w:szCs w:val="22"/>
                        </w:rPr>
                        <w:t>Pedestrians please use other footpath/side of road</w:t>
                      </w:r>
                    </w:p>
                    <w:p w:rsidR="001B7464" w:rsidRPr="002F032F" w:rsidRDefault="001B7464" w:rsidP="002F032F">
                      <w:pPr>
                        <w:tabs>
                          <w:tab w:val="left" w:pos="-1440"/>
                        </w:tabs>
                        <w:jc w:val="both"/>
                        <w:rPr>
                          <w:rFonts w:asciiTheme="minorHAnsi" w:hAnsiTheme="minorHAnsi" w:cs="Calibri"/>
                          <w:color w:val="00B0F0"/>
                          <w:sz w:val="22"/>
                          <w:szCs w:val="22"/>
                        </w:rPr>
                      </w:pPr>
                    </w:p>
                    <w:p w:rsidR="001B7464" w:rsidRPr="002F032F" w:rsidRDefault="001B7464"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CONTRACTOR: ……………………………………………</w:t>
                      </w:r>
                    </w:p>
                    <w:p w:rsidR="001B7464" w:rsidRPr="002F032F" w:rsidRDefault="001B7464" w:rsidP="002F032F">
                      <w:pPr>
                        <w:tabs>
                          <w:tab w:val="left" w:pos="-1440"/>
                        </w:tabs>
                        <w:jc w:val="both"/>
                        <w:rPr>
                          <w:rFonts w:asciiTheme="minorHAnsi" w:hAnsiTheme="minorHAnsi" w:cs="Calibri"/>
                          <w:sz w:val="22"/>
                          <w:szCs w:val="22"/>
                        </w:rPr>
                      </w:pPr>
                      <w:r>
                        <w:rPr>
                          <w:rFonts w:asciiTheme="minorHAnsi" w:hAnsiTheme="minorHAnsi" w:cs="Calibri"/>
                          <w:sz w:val="22"/>
                          <w:szCs w:val="22"/>
                        </w:rPr>
                        <w:t>Emergency phone contact</w:t>
                      </w:r>
                      <w:r w:rsidRPr="002F032F">
                        <w:rPr>
                          <w:rFonts w:asciiTheme="minorHAnsi" w:hAnsiTheme="minorHAnsi" w:cs="Calibri"/>
                          <w:sz w:val="22"/>
                          <w:szCs w:val="22"/>
                        </w:rPr>
                        <w:t>: ________________</w:t>
                      </w:r>
                    </w:p>
                    <w:p w:rsidR="00484F7D" w:rsidRPr="00655933" w:rsidRDefault="00484F7D" w:rsidP="00484F7D">
                      <w:pPr>
                        <w:tabs>
                          <w:tab w:val="left" w:pos="-1440"/>
                        </w:tabs>
                        <w:jc w:val="both"/>
                        <w:rPr>
                          <w:rFonts w:ascii="Times New Roman" w:hAnsi="Times New Roman"/>
                          <w:b/>
                          <w:sz w:val="22"/>
                          <w:szCs w:val="22"/>
                        </w:rPr>
                      </w:pPr>
                      <w:r>
                        <w:rPr>
                          <w:rFonts w:ascii="Times New Roman" w:hAnsi="Times New Roman"/>
                          <w:b/>
                          <w:sz w:val="22"/>
                          <w:szCs w:val="22"/>
                        </w:rPr>
                        <w:t>UNDERGROUND CABLE</w:t>
                      </w:r>
                      <w:r w:rsidRPr="00655933">
                        <w:rPr>
                          <w:rFonts w:ascii="Times New Roman" w:hAnsi="Times New Roman"/>
                          <w:b/>
                          <w:sz w:val="22"/>
                          <w:szCs w:val="22"/>
                        </w:rPr>
                        <w:t xml:space="preserve"> CONSTRUCTION WORK</w:t>
                      </w:r>
                      <w:r>
                        <w:rPr>
                          <w:rFonts w:ascii="Times New Roman" w:hAnsi="Times New Roman"/>
                          <w:b/>
                          <w:sz w:val="22"/>
                          <w:szCs w:val="22"/>
                        </w:rPr>
                        <w:t>S</w:t>
                      </w:r>
                      <w:r w:rsidRPr="00655933">
                        <w:rPr>
                          <w:rFonts w:ascii="Times New Roman" w:hAnsi="Times New Roman"/>
                          <w:b/>
                          <w:sz w:val="22"/>
                          <w:szCs w:val="22"/>
                        </w:rPr>
                        <w:t>.</w:t>
                      </w:r>
                    </w:p>
                    <w:p w:rsidR="001B7464" w:rsidRPr="002F032F" w:rsidRDefault="001B7464" w:rsidP="002F032F">
                      <w:pPr>
                        <w:tabs>
                          <w:tab w:val="left" w:pos="-1440"/>
                        </w:tabs>
                        <w:jc w:val="both"/>
                        <w:rPr>
                          <w:rFonts w:asciiTheme="minorHAnsi" w:hAnsiTheme="minorHAnsi" w:cs="Calibri"/>
                          <w:b/>
                          <w:sz w:val="22"/>
                          <w:szCs w:val="22"/>
                        </w:rPr>
                      </w:pPr>
                    </w:p>
                    <w:p w:rsidR="001B7464" w:rsidRPr="002F032F" w:rsidRDefault="001B7464"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Please reduce speed.</w:t>
                      </w:r>
                    </w:p>
                    <w:p w:rsidR="001B7464" w:rsidRPr="002F032F" w:rsidRDefault="001B7464" w:rsidP="002F032F">
                      <w:pPr>
                        <w:tabs>
                          <w:tab w:val="left" w:pos="-1440"/>
                        </w:tabs>
                        <w:jc w:val="both"/>
                        <w:rPr>
                          <w:rFonts w:asciiTheme="minorHAnsi" w:hAnsiTheme="minorHAnsi" w:cs="Calibri"/>
                          <w:b/>
                          <w:sz w:val="22"/>
                          <w:szCs w:val="22"/>
                        </w:rPr>
                      </w:pPr>
                      <w:r w:rsidRPr="002F032F">
                        <w:rPr>
                          <w:rFonts w:asciiTheme="minorHAnsi" w:hAnsiTheme="minorHAnsi" w:cs="Calibri"/>
                          <w:b/>
                          <w:sz w:val="22"/>
                          <w:szCs w:val="22"/>
                        </w:rPr>
                        <w:t>Pedestrians please use other footpath/side of road.</w:t>
                      </w:r>
                    </w:p>
                    <w:p w:rsidR="001B7464" w:rsidRPr="002F032F" w:rsidRDefault="001B7464" w:rsidP="002F032F">
                      <w:pPr>
                        <w:tabs>
                          <w:tab w:val="left" w:pos="-1440"/>
                        </w:tabs>
                        <w:jc w:val="both"/>
                        <w:rPr>
                          <w:rFonts w:cs="Calibri"/>
                          <w:b/>
                        </w:rPr>
                      </w:pPr>
                    </w:p>
                    <w:p w:rsidR="001B7464" w:rsidRPr="002F032F" w:rsidRDefault="001B7464" w:rsidP="002F032F">
                      <w:pPr>
                        <w:tabs>
                          <w:tab w:val="left" w:pos="-1440"/>
                        </w:tabs>
                        <w:jc w:val="both"/>
                        <w:rPr>
                          <w:rFonts w:cs="Calibri"/>
                          <w:b/>
                        </w:rPr>
                      </w:pPr>
                      <w:r w:rsidRPr="002F032F">
                        <w:rPr>
                          <w:rFonts w:cs="Calibri"/>
                          <w:b/>
                        </w:rPr>
                        <w:t>THANKS</w:t>
                      </w:r>
                    </w:p>
                    <w:p w:rsidR="001B7464" w:rsidRPr="002F032F" w:rsidRDefault="001B7464" w:rsidP="002F032F">
                      <w:pPr>
                        <w:rPr>
                          <w:rFonts w:cs="Calibri"/>
                          <w:color w:val="00B0F0"/>
                        </w:rPr>
                      </w:pPr>
                    </w:p>
                  </w:txbxContent>
                </v:textbox>
                <w10:anchorlock/>
              </v:shape>
            </w:pict>
          </mc:Fallback>
        </mc:AlternateContent>
      </w:r>
    </w:p>
    <w:p w:rsidR="002F032F" w:rsidRPr="002F032F" w:rsidRDefault="002F032F" w:rsidP="002F032F">
      <w:pPr>
        <w:widowControl/>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ind w:left="709"/>
        <w:jc w:val="both"/>
        <w:rPr>
          <w:rFonts w:ascii="Calibri" w:eastAsia="Calibri" w:hAnsi="Calibri"/>
          <w:snapToGrid/>
          <w:sz w:val="22"/>
          <w:szCs w:val="24"/>
          <w:lang w:val="en-AU"/>
        </w:rPr>
      </w:pPr>
      <w:r w:rsidRPr="002F032F">
        <w:rPr>
          <w:rFonts w:ascii="Calibri" w:eastAsia="Calibri" w:hAnsi="Calibri"/>
          <w:snapToGrid/>
          <w:sz w:val="22"/>
          <w:szCs w:val="24"/>
          <w:lang w:val="en-AU"/>
        </w:rPr>
        <w:t>The above must be facing traffic entering into the work area.</w:t>
      </w:r>
    </w:p>
    <w:p w:rsidR="002F032F" w:rsidRPr="002F032F" w:rsidRDefault="002F032F" w:rsidP="002F032F">
      <w:pPr>
        <w:widowControl/>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ind w:left="709"/>
        <w:jc w:val="both"/>
        <w:rPr>
          <w:rFonts w:ascii="Calibri" w:eastAsia="Calibri" w:hAnsi="Calibri"/>
          <w:snapToGrid/>
          <w:sz w:val="22"/>
          <w:szCs w:val="24"/>
          <w:lang w:val="en-AU"/>
        </w:rPr>
      </w:pPr>
      <w:r w:rsidRPr="002F032F">
        <w:rPr>
          <w:rFonts w:ascii="Calibri" w:eastAsia="Calibri" w:hAnsi="Calibri"/>
          <w:snapToGrid/>
          <w:sz w:val="22"/>
          <w:szCs w:val="24"/>
          <w:lang w:val="en-AU"/>
        </w:rPr>
        <w:t>The reverse face of the signage must state “Work Ends. Thank You”.</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Accident Reporting</w:t>
      </w:r>
      <w:r w:rsidRPr="002F032F">
        <w:rPr>
          <w:rFonts w:ascii="Calibri" w:eastAsia="Calibri" w:hAnsi="Calibri"/>
          <w:snapToGrid/>
          <w:sz w:val="22"/>
          <w:szCs w:val="24"/>
          <w:lang w:val="en-AU"/>
        </w:rPr>
        <w:t xml:space="preserve"> – All accidents and incidents shall be reported immediately to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using approved forms available in the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Safety Plan Template, or equivalent.</w:t>
      </w:r>
    </w:p>
    <w:p w:rsid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Project Updates</w:t>
      </w:r>
      <w:r w:rsidRPr="002F032F">
        <w:rPr>
          <w:rFonts w:ascii="Calibri" w:eastAsia="Calibri" w:hAnsi="Calibri"/>
          <w:snapToGrid/>
          <w:sz w:val="22"/>
          <w:szCs w:val="24"/>
          <w:lang w:val="en-AU"/>
        </w:rPr>
        <w:t xml:space="preserve"> - Contractor shall meet with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Project Manager, Project Engineer and Project Supervisor on a weekly basis to discuss project progress and bottlenecks. These meetings shall be minuted for records, and circulated to the appropriate stakeholders.</w:t>
      </w:r>
    </w:p>
    <w:p w:rsidR="00505C75" w:rsidRPr="00505C75" w:rsidRDefault="00505C75" w:rsidP="00505C75">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B40C02">
        <w:rPr>
          <w:rFonts w:ascii="Calibri" w:eastAsia="Calibri" w:hAnsi="Calibri"/>
          <w:b/>
          <w:snapToGrid/>
          <w:sz w:val="22"/>
          <w:szCs w:val="24"/>
          <w:lang w:val="en-AU"/>
        </w:rPr>
        <w:t>Weekly Reports</w:t>
      </w:r>
      <w:r>
        <w:rPr>
          <w:rFonts w:ascii="Calibri" w:eastAsia="Calibri" w:hAnsi="Calibri"/>
          <w:snapToGrid/>
          <w:sz w:val="22"/>
          <w:szCs w:val="24"/>
          <w:lang w:val="en-AU"/>
        </w:rPr>
        <w:t xml:space="preserve"> – The Contractor shall submit weekly updates on the status of the project to the Project Manager, Project Engineer, Project Supervisor and the General Manager Network.</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Vegetation clearing</w:t>
      </w:r>
      <w:r w:rsidRPr="002F032F">
        <w:rPr>
          <w:rFonts w:ascii="Calibri" w:eastAsia="Calibri" w:hAnsi="Calibri"/>
          <w:snapToGrid/>
          <w:sz w:val="22"/>
          <w:szCs w:val="24"/>
          <w:lang w:val="en-AU"/>
        </w:rPr>
        <w:t xml:space="preserve"> – Vegetation clearing shall be in accordance with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Vegetation Management Policy. Vegetation, which at a mature height will exceed 2m in height, must be removed. Vegetation within falling distance from the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lines must be removed. Vegetation debris shall be disposed </w:t>
      </w:r>
      <w:r w:rsidR="00395844" w:rsidRPr="002F032F">
        <w:rPr>
          <w:rFonts w:ascii="Calibri" w:eastAsia="Calibri" w:hAnsi="Calibri"/>
          <w:snapToGrid/>
          <w:sz w:val="22"/>
          <w:szCs w:val="24"/>
          <w:lang w:val="en-AU"/>
        </w:rPr>
        <w:t>of</w:t>
      </w:r>
      <w:r w:rsidRPr="002F032F">
        <w:rPr>
          <w:rFonts w:ascii="Calibri" w:eastAsia="Calibri" w:hAnsi="Calibri"/>
          <w:snapToGrid/>
          <w:sz w:val="22"/>
          <w:szCs w:val="24"/>
          <w:lang w:val="en-AU"/>
        </w:rPr>
        <w:t xml:space="preserve"> neatly at a location agreed to by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No debris shall be left by the roadside or blocking drains</w:t>
      </w:r>
      <w:r w:rsidR="00172BA8">
        <w:rPr>
          <w:rFonts w:ascii="Calibri" w:eastAsia="Calibri" w:hAnsi="Calibri"/>
          <w:snapToGrid/>
          <w:sz w:val="22"/>
          <w:szCs w:val="24"/>
          <w:lang w:val="en-AU"/>
        </w:rPr>
        <w:t xml:space="preserve"> under any condition</w:t>
      </w:r>
      <w:r w:rsidRPr="002F032F">
        <w:rPr>
          <w:rFonts w:ascii="Calibri" w:eastAsia="Calibri" w:hAnsi="Calibri"/>
          <w:snapToGrid/>
          <w:sz w:val="22"/>
          <w:szCs w:val="24"/>
          <w:lang w:val="en-AU"/>
        </w:rPr>
        <w:t xml:space="preserve">. Any debris not cleared promptly will be cleared from the site by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(or designated agent) at the expense of the contractor.</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Tidiness</w:t>
      </w:r>
      <w:r w:rsidRPr="002F032F">
        <w:rPr>
          <w:rFonts w:ascii="Calibri" w:eastAsia="Calibri" w:hAnsi="Calibri"/>
          <w:snapToGrid/>
          <w:sz w:val="22"/>
          <w:szCs w:val="24"/>
          <w:lang w:val="en-AU"/>
        </w:rPr>
        <w:t xml:space="preserve"> – The Contractor shall maintain the worksite in a neat and tidy condition.</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 xml:space="preserve">Consent for Vegetation clearing </w:t>
      </w:r>
      <w:r w:rsidRPr="002F032F">
        <w:rPr>
          <w:rFonts w:ascii="Calibri" w:eastAsia="Calibri" w:hAnsi="Calibri"/>
          <w:snapToGrid/>
          <w:sz w:val="22"/>
          <w:szCs w:val="24"/>
          <w:lang w:val="en-AU"/>
        </w:rPr>
        <w:t xml:space="preserve">– no vegetation shall be cleared unless specific instruction to do so has been received from the Project Supervisor. Notwithstanding this, the contractor shall inform the tree owner that he is required to clear the tree, and shall obtain the owner’s confirmation that he has given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his consent to remove the tree, prior to proceeding with cutting the tree.</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 xml:space="preserve">Fires </w:t>
      </w:r>
      <w:r w:rsidRPr="002F032F">
        <w:rPr>
          <w:rFonts w:ascii="Calibri" w:eastAsia="Calibri" w:hAnsi="Calibri"/>
          <w:snapToGrid/>
          <w:sz w:val="22"/>
          <w:szCs w:val="24"/>
          <w:lang w:val="en-AU"/>
        </w:rPr>
        <w:t>– No fires are to be lit at jobsites for the purpose of clearing vegetation or vegetation debris.</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Village Protocols</w:t>
      </w:r>
      <w:r w:rsidRPr="002F032F">
        <w:rPr>
          <w:rFonts w:ascii="Calibri" w:eastAsia="Calibri" w:hAnsi="Calibri"/>
          <w:snapToGrid/>
          <w:sz w:val="22"/>
          <w:szCs w:val="24"/>
          <w:lang w:val="en-AU"/>
        </w:rPr>
        <w:t xml:space="preserve"> – the contractor shall comply with protocols involved in working on land owned by Indigenous Fijians to ensure smooth work progress</w:t>
      </w:r>
      <w:r w:rsidRPr="002F032F">
        <w:rPr>
          <w:rFonts w:ascii="Calibri" w:eastAsia="Calibri" w:hAnsi="Calibri"/>
          <w:b/>
          <w:snapToGrid/>
          <w:sz w:val="22"/>
          <w:szCs w:val="24"/>
          <w:lang w:val="en-AU"/>
        </w:rPr>
        <w:t>.</w:t>
      </w:r>
    </w:p>
    <w:p w:rsidR="002F032F" w:rsidRPr="00A0410F" w:rsidRDefault="00A0410F" w:rsidP="00A0410F">
      <w:pPr>
        <w:pStyle w:val="ListParagraph"/>
        <w:widowControl/>
        <w:numPr>
          <w:ilvl w:val="0"/>
          <w:numId w:val="8"/>
        </w:numPr>
        <w:rPr>
          <w:rFonts w:asciiTheme="minorHAnsi" w:hAnsiTheme="minorHAnsi"/>
          <w:b/>
          <w:snapToGrid/>
          <w:sz w:val="20"/>
          <w:szCs w:val="22"/>
        </w:rPr>
      </w:pPr>
      <w:r w:rsidRPr="00A0410F">
        <w:rPr>
          <w:rFonts w:asciiTheme="minorHAnsi" w:hAnsiTheme="minorHAnsi"/>
          <w:b/>
          <w:sz w:val="22"/>
          <w:szCs w:val="24"/>
        </w:rPr>
        <w:lastRenderedPageBreak/>
        <w:t>Loading, Transportation and Unloading of Material</w:t>
      </w:r>
      <w:r>
        <w:rPr>
          <w:rFonts w:asciiTheme="minorHAnsi" w:hAnsiTheme="minorHAnsi"/>
          <w:b/>
          <w:sz w:val="22"/>
          <w:szCs w:val="24"/>
        </w:rPr>
        <w:t xml:space="preserve"> - </w:t>
      </w:r>
      <w:r w:rsidRPr="00A0410F">
        <w:rPr>
          <w:rFonts w:asciiTheme="minorHAnsi" w:hAnsiTheme="minorHAnsi"/>
          <w:sz w:val="22"/>
        </w:rPr>
        <w:t xml:space="preserve">Loading and Transportation of all Materials from EFL’s Stores and unloading at the site will be the responsibility of the Contractor. Spalls shall be picked up by the contractor either from EFL Depot or suitable supplier after instruction from EFL. Concrete Poles shall be picked up either from EFL Depot or </w:t>
      </w:r>
      <w:proofErr w:type="spellStart"/>
      <w:r w:rsidRPr="00A0410F">
        <w:rPr>
          <w:rFonts w:asciiTheme="minorHAnsi" w:hAnsiTheme="minorHAnsi"/>
          <w:sz w:val="22"/>
        </w:rPr>
        <w:t>Humes</w:t>
      </w:r>
      <w:proofErr w:type="spellEnd"/>
      <w:r w:rsidRPr="00A0410F">
        <w:rPr>
          <w:rFonts w:asciiTheme="minorHAnsi" w:hAnsiTheme="minorHAnsi"/>
          <w:sz w:val="22"/>
        </w:rPr>
        <w:t xml:space="preserve"> (</w:t>
      </w:r>
      <w:proofErr w:type="spellStart"/>
      <w:r w:rsidRPr="00A0410F">
        <w:rPr>
          <w:rFonts w:asciiTheme="minorHAnsi" w:hAnsiTheme="minorHAnsi"/>
          <w:sz w:val="22"/>
        </w:rPr>
        <w:t>Navutu</w:t>
      </w:r>
      <w:proofErr w:type="spellEnd"/>
      <w:r w:rsidRPr="00A0410F">
        <w:rPr>
          <w:rFonts w:asciiTheme="minorHAnsi" w:hAnsiTheme="minorHAnsi"/>
          <w:sz w:val="22"/>
        </w:rPr>
        <w:t xml:space="preserve">, </w:t>
      </w:r>
      <w:proofErr w:type="spellStart"/>
      <w:r w:rsidRPr="00A0410F">
        <w:rPr>
          <w:rFonts w:asciiTheme="minorHAnsi" w:hAnsiTheme="minorHAnsi"/>
          <w:sz w:val="22"/>
        </w:rPr>
        <w:t>Kinoya</w:t>
      </w:r>
      <w:proofErr w:type="spellEnd"/>
      <w:r w:rsidRPr="00A0410F">
        <w:rPr>
          <w:rFonts w:asciiTheme="minorHAnsi" w:hAnsiTheme="minorHAnsi"/>
          <w:sz w:val="22"/>
        </w:rPr>
        <w:t xml:space="preserve">, </w:t>
      </w:r>
      <w:proofErr w:type="spellStart"/>
      <w:proofErr w:type="gramStart"/>
      <w:r w:rsidRPr="00A0410F">
        <w:rPr>
          <w:rFonts w:asciiTheme="minorHAnsi" w:hAnsiTheme="minorHAnsi"/>
          <w:sz w:val="22"/>
        </w:rPr>
        <w:t>Labasa</w:t>
      </w:r>
      <w:proofErr w:type="spellEnd"/>
      <w:proofErr w:type="gramEnd"/>
      <w:r w:rsidRPr="00A0410F">
        <w:rPr>
          <w:rFonts w:asciiTheme="minorHAnsi" w:hAnsiTheme="minorHAnsi"/>
          <w:sz w:val="22"/>
        </w:rPr>
        <w:t>) upon instruction from EFL. Loading the Poles at EFL yard, transportation and unloading at the site will be the responsibility of the Contractor.</w:t>
      </w:r>
    </w:p>
    <w:p w:rsidR="00A0410F" w:rsidRPr="00A0410F" w:rsidRDefault="00A0410F" w:rsidP="00A0410F">
      <w:pPr>
        <w:pStyle w:val="ListParagraph"/>
        <w:widowControl/>
        <w:ind w:left="360"/>
        <w:rPr>
          <w:rFonts w:asciiTheme="minorHAnsi" w:hAnsiTheme="minorHAnsi"/>
          <w:snapToGrid/>
          <w:sz w:val="20"/>
        </w:rPr>
      </w:pP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Security</w:t>
      </w:r>
      <w:r w:rsidRPr="002F032F">
        <w:rPr>
          <w:rFonts w:ascii="Calibri" w:eastAsia="Calibri" w:hAnsi="Calibri"/>
          <w:snapToGrid/>
          <w:sz w:val="22"/>
          <w:szCs w:val="24"/>
        </w:rPr>
        <w:t xml:space="preserve"> - Contractor shall be responsible for the safekeeping of all materials at work site, and will be required to pay for damage and/or loss.</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Damage to property</w:t>
      </w:r>
      <w:r w:rsidRPr="002F032F">
        <w:rPr>
          <w:rFonts w:ascii="Calibri" w:eastAsia="Calibri" w:hAnsi="Calibri"/>
          <w:snapToGrid/>
          <w:sz w:val="22"/>
          <w:szCs w:val="24"/>
        </w:rPr>
        <w:t xml:space="preserve"> – The Contractor shall ensure that there is no damage to roadways, footpaths, drains, water-courses, properties and other services. The Contractor shall make good to the satisfaction to the owner any damage caused by the contractor.</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Portable signboards</w:t>
      </w:r>
      <w:r w:rsidRPr="002F032F">
        <w:rPr>
          <w:rFonts w:ascii="Calibri" w:eastAsia="Calibri" w:hAnsi="Calibri"/>
          <w:snapToGrid/>
          <w:sz w:val="22"/>
          <w:szCs w:val="24"/>
        </w:rPr>
        <w:t xml:space="preserve"> - Portable signboards must be placed as per the </w:t>
      </w:r>
      <w:r w:rsidR="00D02421">
        <w:rPr>
          <w:rFonts w:ascii="Calibri" w:eastAsia="Calibri" w:hAnsi="Calibri"/>
          <w:snapToGrid/>
          <w:sz w:val="22"/>
          <w:szCs w:val="24"/>
        </w:rPr>
        <w:t>EFL</w:t>
      </w:r>
      <w:r w:rsidRPr="002F032F">
        <w:rPr>
          <w:rFonts w:ascii="Calibri" w:eastAsia="Calibri" w:hAnsi="Calibri"/>
          <w:snapToGrid/>
          <w:sz w:val="22"/>
          <w:szCs w:val="24"/>
        </w:rPr>
        <w:t xml:space="preserve"> Safety Manual along the roads, and must meet minimum FRA requirements.</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Traffic and Pedestrian Management</w:t>
      </w:r>
      <w:r w:rsidRPr="002F032F">
        <w:rPr>
          <w:rFonts w:ascii="Calibri" w:eastAsia="Calibri" w:hAnsi="Calibri"/>
          <w:snapToGrid/>
          <w:sz w:val="22"/>
          <w:szCs w:val="24"/>
        </w:rPr>
        <w:t xml:space="preserve"> – The Contractor shall ensure that there is minimum disruption to the flow of traffic and pedestrian. </w:t>
      </w:r>
      <w:r w:rsidR="00D02421">
        <w:rPr>
          <w:rFonts w:ascii="Calibri" w:eastAsia="Calibri" w:hAnsi="Calibri"/>
          <w:snapToGrid/>
          <w:sz w:val="22"/>
          <w:szCs w:val="24"/>
        </w:rPr>
        <w:t>EFL</w:t>
      </w:r>
      <w:r w:rsidRPr="002F032F">
        <w:rPr>
          <w:rFonts w:ascii="Calibri" w:eastAsia="Calibri" w:hAnsi="Calibri"/>
          <w:snapToGrid/>
          <w:sz w:val="22"/>
          <w:szCs w:val="24"/>
        </w:rPr>
        <w:t xml:space="preserve"> procedures on Traffic Control and Pedestrian Control shall be diligently exercised. Traffic and pedestrian management shall, as a minimum, meet Fiji Roads Authority standards.</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Worksite protection</w:t>
      </w:r>
      <w:r w:rsidRPr="002F032F">
        <w:rPr>
          <w:rFonts w:ascii="Calibri" w:eastAsia="Calibri" w:hAnsi="Calibri"/>
          <w:snapToGrid/>
          <w:sz w:val="22"/>
          <w:szCs w:val="24"/>
        </w:rPr>
        <w:t xml:space="preserve"> - Bollards/cone must be placed at intervals not exceeding 10m. At critical locations the interval distances shall be reduced to 5m or lower (e.g. 1m) depending on the risks.</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Barricades</w:t>
      </w:r>
      <w:r w:rsidRPr="002F032F">
        <w:rPr>
          <w:rFonts w:ascii="Calibri" w:eastAsia="Calibri" w:hAnsi="Calibri"/>
          <w:snapToGrid/>
          <w:sz w:val="22"/>
          <w:szCs w:val="24"/>
        </w:rPr>
        <w:t xml:space="preserve"> - Open trench/pole-hole is to be barricaded on a full time basis by the Contractor.</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Jobsite Safety Assessment</w:t>
      </w:r>
      <w:r w:rsidRPr="002F032F">
        <w:rPr>
          <w:rFonts w:ascii="Calibri" w:eastAsia="Calibri" w:hAnsi="Calibri"/>
          <w:snapToGrid/>
          <w:sz w:val="22"/>
          <w:szCs w:val="24"/>
        </w:rPr>
        <w:t xml:space="preserve"> - Contractor to carry out Jobsite Safety Assessment daily, and as and when required, and submit these to </w:t>
      </w:r>
      <w:r w:rsidR="00D02421">
        <w:rPr>
          <w:rFonts w:ascii="Calibri" w:eastAsia="Calibri" w:hAnsi="Calibri"/>
          <w:snapToGrid/>
          <w:sz w:val="22"/>
          <w:szCs w:val="24"/>
        </w:rPr>
        <w:t>EFL</w:t>
      </w:r>
      <w:r w:rsidRPr="002F032F">
        <w:rPr>
          <w:rFonts w:ascii="Calibri" w:eastAsia="Calibri" w:hAnsi="Calibri"/>
          <w:snapToGrid/>
          <w:sz w:val="22"/>
          <w:szCs w:val="24"/>
        </w:rPr>
        <w:t xml:space="preserve"> on a weekly basis.</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Credit of surplus material</w:t>
      </w:r>
      <w:r w:rsidRPr="002F032F">
        <w:rPr>
          <w:rFonts w:ascii="Calibri" w:eastAsia="Calibri" w:hAnsi="Calibri"/>
          <w:snapToGrid/>
          <w:sz w:val="22"/>
          <w:szCs w:val="24"/>
        </w:rPr>
        <w:t xml:space="preserve"> – The contractor shall transport and credit all unused materials to the designated </w:t>
      </w:r>
      <w:r w:rsidR="00D02421">
        <w:rPr>
          <w:rFonts w:ascii="Calibri" w:eastAsia="Calibri" w:hAnsi="Calibri"/>
          <w:snapToGrid/>
          <w:sz w:val="22"/>
          <w:szCs w:val="24"/>
        </w:rPr>
        <w:t>EFL</w:t>
      </w:r>
      <w:r w:rsidRPr="002F032F">
        <w:rPr>
          <w:rFonts w:ascii="Calibri" w:eastAsia="Calibri" w:hAnsi="Calibri"/>
          <w:snapToGrid/>
          <w:sz w:val="22"/>
          <w:szCs w:val="24"/>
        </w:rPr>
        <w:t xml:space="preserve"> Stores promptly after the completion of each job. Note that the award of new projects may be put on hold until material verification has been completed.</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Defects Rectification</w:t>
      </w:r>
      <w:r w:rsidRPr="002F032F">
        <w:rPr>
          <w:rFonts w:ascii="Calibri" w:eastAsia="Calibri" w:hAnsi="Calibri"/>
          <w:snapToGrid/>
          <w:sz w:val="22"/>
          <w:szCs w:val="24"/>
        </w:rPr>
        <w:t xml:space="preserve"> – The contractor shall rectify all defects within seven (7) days as per the contract.</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rPr>
        <w:t>Project completion</w:t>
      </w:r>
      <w:r w:rsidRPr="002F032F">
        <w:rPr>
          <w:rFonts w:ascii="Calibri" w:eastAsia="Calibri" w:hAnsi="Calibri"/>
          <w:snapToGrid/>
          <w:sz w:val="22"/>
          <w:szCs w:val="24"/>
        </w:rPr>
        <w:t xml:space="preserve"> – The contractor shall complete work on time as per the contract.</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4"/>
          <w:lang w:val="en-AU"/>
        </w:rPr>
        <w:t>Project progress</w:t>
      </w:r>
      <w:r w:rsidRPr="002F032F">
        <w:rPr>
          <w:rFonts w:ascii="Calibri" w:eastAsia="Calibri" w:hAnsi="Calibri"/>
          <w:snapToGrid/>
          <w:sz w:val="22"/>
          <w:szCs w:val="24"/>
          <w:lang w:val="en-AU"/>
        </w:rPr>
        <w:t xml:space="preserve"> – If the Contractor fails to proceed with the works with reasonable diligence or suspends the works or refuses to comply with the reasonable direction from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by reason of which the works are materially affected and any such default continues for a period of seven (7) days after the issue of written notice, </w:t>
      </w:r>
      <w:r w:rsidR="00D02421">
        <w:rPr>
          <w:rFonts w:ascii="Calibri" w:eastAsia="Calibri" w:hAnsi="Calibri"/>
          <w:snapToGrid/>
          <w:sz w:val="22"/>
          <w:szCs w:val="24"/>
          <w:lang w:val="en-AU"/>
        </w:rPr>
        <w:t>EFL</w:t>
      </w:r>
      <w:r w:rsidRPr="002F032F">
        <w:rPr>
          <w:rFonts w:ascii="Calibri" w:eastAsia="Calibri" w:hAnsi="Calibri"/>
          <w:snapToGrid/>
          <w:sz w:val="22"/>
          <w:szCs w:val="24"/>
          <w:lang w:val="en-AU"/>
        </w:rPr>
        <w:t xml:space="preserve"> may itself call any other person/company/new contractor to complete the works at the Contractor’s risk and expense.</w:t>
      </w: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jc w:val="both"/>
        <w:rPr>
          <w:rFonts w:ascii="Calibri" w:eastAsia="Calibri" w:hAnsi="Calibri"/>
          <w:snapToGrid/>
          <w:sz w:val="22"/>
          <w:szCs w:val="24"/>
          <w:lang w:val="en-AU"/>
        </w:rPr>
      </w:pPr>
      <w:r w:rsidRPr="002F032F">
        <w:rPr>
          <w:rFonts w:ascii="Calibri" w:eastAsia="Calibri" w:hAnsi="Calibri"/>
          <w:b/>
          <w:snapToGrid/>
          <w:sz w:val="22"/>
          <w:szCs w:val="28"/>
        </w:rPr>
        <w:t xml:space="preserve">Insurance </w:t>
      </w:r>
      <w:r w:rsidRPr="002F032F">
        <w:rPr>
          <w:rFonts w:ascii="Calibri" w:eastAsia="Calibri" w:hAnsi="Calibri"/>
          <w:snapToGrid/>
          <w:sz w:val="22"/>
          <w:szCs w:val="24"/>
          <w:lang w:val="en-AU"/>
        </w:rPr>
        <w:t xml:space="preserve">– The Contractor will be required to possess valid insurance policies as shown below : </w:t>
      </w:r>
    </w:p>
    <w:tbl>
      <w:tblPr>
        <w:tblW w:w="3931" w:type="dxa"/>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1416"/>
      </w:tblGrid>
      <w:tr w:rsidR="002F032F" w:rsidRPr="002F032F" w:rsidTr="00815BED">
        <w:tc>
          <w:tcPr>
            <w:tcW w:w="2515" w:type="dxa"/>
            <w:tcBorders>
              <w:top w:val="single" w:sz="4" w:space="0" w:color="auto"/>
              <w:left w:val="single" w:sz="4" w:space="0" w:color="auto"/>
              <w:bottom w:val="single" w:sz="4" w:space="0" w:color="auto"/>
              <w:right w:val="single" w:sz="4" w:space="0" w:color="auto"/>
            </w:tcBorders>
            <w:hideMark/>
          </w:tcPr>
          <w:p w:rsidR="002F032F" w:rsidRPr="002F032F" w:rsidRDefault="002F032F" w:rsidP="002F032F">
            <w:pPr>
              <w:widowControl/>
              <w:jc w:val="both"/>
              <w:rPr>
                <w:rFonts w:ascii="Calibri" w:hAnsi="Calibri" w:cs="Calibri"/>
                <w:b/>
                <w:snapToGrid/>
                <w:sz w:val="22"/>
                <w:szCs w:val="24"/>
                <w:lang w:val="en-AU"/>
              </w:rPr>
            </w:pPr>
            <w:r w:rsidRPr="002F032F">
              <w:rPr>
                <w:rFonts w:ascii="Calibri" w:hAnsi="Calibri" w:cs="Calibri"/>
                <w:b/>
                <w:snapToGrid/>
                <w:sz w:val="22"/>
                <w:szCs w:val="24"/>
                <w:lang w:val="en-AU"/>
              </w:rPr>
              <w:t>Policy type</w:t>
            </w:r>
          </w:p>
        </w:tc>
        <w:tc>
          <w:tcPr>
            <w:tcW w:w="1416" w:type="dxa"/>
            <w:tcBorders>
              <w:top w:val="single" w:sz="4" w:space="0" w:color="auto"/>
              <w:left w:val="single" w:sz="4" w:space="0" w:color="auto"/>
              <w:bottom w:val="single" w:sz="4" w:space="0" w:color="auto"/>
              <w:right w:val="single" w:sz="4" w:space="0" w:color="auto"/>
            </w:tcBorders>
            <w:hideMark/>
          </w:tcPr>
          <w:p w:rsidR="002F032F" w:rsidRPr="002F032F" w:rsidRDefault="002F032F" w:rsidP="002F032F">
            <w:pPr>
              <w:widowControl/>
              <w:jc w:val="both"/>
              <w:rPr>
                <w:rFonts w:ascii="Calibri" w:hAnsi="Calibri" w:cs="Calibri"/>
                <w:b/>
                <w:snapToGrid/>
                <w:sz w:val="22"/>
                <w:szCs w:val="24"/>
                <w:lang w:val="en-AU"/>
              </w:rPr>
            </w:pPr>
            <w:r w:rsidRPr="002F032F">
              <w:rPr>
                <w:rFonts w:ascii="Calibri" w:hAnsi="Calibri" w:cs="Calibri"/>
                <w:b/>
                <w:snapToGrid/>
                <w:sz w:val="22"/>
                <w:szCs w:val="24"/>
                <w:lang w:val="en-AU"/>
              </w:rPr>
              <w:t>Value</w:t>
            </w:r>
          </w:p>
        </w:tc>
      </w:tr>
      <w:tr w:rsidR="002F032F" w:rsidRPr="002F032F" w:rsidTr="00815BED">
        <w:tc>
          <w:tcPr>
            <w:tcW w:w="2515" w:type="dxa"/>
            <w:tcBorders>
              <w:top w:val="single" w:sz="4" w:space="0" w:color="auto"/>
              <w:left w:val="single" w:sz="4" w:space="0" w:color="auto"/>
              <w:bottom w:val="single" w:sz="4" w:space="0" w:color="auto"/>
              <w:right w:val="single" w:sz="4" w:space="0" w:color="auto"/>
            </w:tcBorders>
            <w:vAlign w:val="center"/>
            <w:hideMark/>
          </w:tcPr>
          <w:p w:rsidR="002F032F" w:rsidRPr="002F032F" w:rsidRDefault="002F032F" w:rsidP="002F032F">
            <w:pPr>
              <w:widowControl/>
              <w:jc w:val="both"/>
              <w:rPr>
                <w:rFonts w:ascii="Calibri" w:hAnsi="Calibri" w:cs="Calibri"/>
                <w:snapToGrid/>
                <w:sz w:val="22"/>
                <w:szCs w:val="24"/>
                <w:lang w:val="en-AU"/>
              </w:rPr>
            </w:pPr>
            <w:r w:rsidRPr="002F032F">
              <w:rPr>
                <w:rFonts w:ascii="Calibri" w:hAnsi="Calibri" w:cs="Calibri"/>
                <w:snapToGrid/>
                <w:sz w:val="22"/>
                <w:szCs w:val="24"/>
                <w:lang w:val="en-AU"/>
              </w:rPr>
              <w:t>Workers Compensation</w:t>
            </w:r>
          </w:p>
        </w:tc>
        <w:tc>
          <w:tcPr>
            <w:tcW w:w="1416" w:type="dxa"/>
            <w:tcBorders>
              <w:top w:val="single" w:sz="4" w:space="0" w:color="auto"/>
              <w:left w:val="single" w:sz="4" w:space="0" w:color="auto"/>
              <w:bottom w:val="single" w:sz="4" w:space="0" w:color="auto"/>
              <w:right w:val="single" w:sz="4" w:space="0" w:color="auto"/>
            </w:tcBorders>
            <w:vAlign w:val="center"/>
          </w:tcPr>
          <w:p w:rsidR="002F032F" w:rsidRPr="002F032F" w:rsidRDefault="002F032F" w:rsidP="002F032F">
            <w:pPr>
              <w:widowControl/>
              <w:jc w:val="both"/>
              <w:rPr>
                <w:rFonts w:ascii="Calibri" w:hAnsi="Calibri" w:cs="Calibri"/>
                <w:snapToGrid/>
                <w:sz w:val="22"/>
                <w:szCs w:val="24"/>
                <w:lang w:val="en-AU"/>
              </w:rPr>
            </w:pPr>
            <w:r w:rsidRPr="002F032F">
              <w:rPr>
                <w:rFonts w:ascii="Calibri" w:hAnsi="Calibri" w:cs="Calibri"/>
                <w:snapToGrid/>
                <w:sz w:val="22"/>
                <w:szCs w:val="24"/>
                <w:lang w:val="en-AU"/>
              </w:rPr>
              <w:t>$250,000</w:t>
            </w:r>
          </w:p>
        </w:tc>
      </w:tr>
      <w:tr w:rsidR="002F032F" w:rsidRPr="002F032F" w:rsidTr="00815BED">
        <w:tc>
          <w:tcPr>
            <w:tcW w:w="2515" w:type="dxa"/>
            <w:tcBorders>
              <w:top w:val="single" w:sz="4" w:space="0" w:color="auto"/>
              <w:left w:val="single" w:sz="4" w:space="0" w:color="auto"/>
              <w:bottom w:val="single" w:sz="4" w:space="0" w:color="auto"/>
              <w:right w:val="single" w:sz="4" w:space="0" w:color="auto"/>
            </w:tcBorders>
            <w:vAlign w:val="center"/>
            <w:hideMark/>
          </w:tcPr>
          <w:p w:rsidR="002F032F" w:rsidRPr="002F032F" w:rsidRDefault="002F032F" w:rsidP="002F032F">
            <w:pPr>
              <w:widowControl/>
              <w:jc w:val="both"/>
              <w:rPr>
                <w:rFonts w:ascii="Calibri" w:hAnsi="Calibri" w:cs="Calibri"/>
                <w:snapToGrid/>
                <w:sz w:val="22"/>
                <w:szCs w:val="24"/>
                <w:lang w:val="en-AU"/>
              </w:rPr>
            </w:pPr>
            <w:r w:rsidRPr="002F032F">
              <w:rPr>
                <w:rFonts w:ascii="Calibri" w:hAnsi="Calibri" w:cs="Calibri"/>
                <w:snapToGrid/>
                <w:sz w:val="22"/>
                <w:szCs w:val="24"/>
                <w:lang w:val="en-AU"/>
              </w:rPr>
              <w:t>Public Liability</w:t>
            </w:r>
          </w:p>
        </w:tc>
        <w:tc>
          <w:tcPr>
            <w:tcW w:w="1416" w:type="dxa"/>
            <w:tcBorders>
              <w:top w:val="single" w:sz="4" w:space="0" w:color="auto"/>
              <w:left w:val="single" w:sz="4" w:space="0" w:color="auto"/>
              <w:bottom w:val="single" w:sz="4" w:space="0" w:color="auto"/>
              <w:right w:val="single" w:sz="4" w:space="0" w:color="auto"/>
            </w:tcBorders>
            <w:vAlign w:val="center"/>
          </w:tcPr>
          <w:p w:rsidR="002F032F" w:rsidRPr="002F032F" w:rsidRDefault="002F032F" w:rsidP="002F032F">
            <w:pPr>
              <w:widowControl/>
              <w:jc w:val="both"/>
              <w:rPr>
                <w:rFonts w:ascii="Calibri" w:hAnsi="Calibri" w:cs="Calibri"/>
                <w:snapToGrid/>
                <w:sz w:val="22"/>
                <w:szCs w:val="24"/>
                <w:lang w:val="en-AU"/>
              </w:rPr>
            </w:pPr>
            <w:r w:rsidRPr="002F032F">
              <w:rPr>
                <w:rFonts w:ascii="Calibri" w:hAnsi="Calibri" w:cs="Calibri"/>
                <w:snapToGrid/>
                <w:sz w:val="22"/>
                <w:szCs w:val="24"/>
                <w:lang w:val="en-AU"/>
              </w:rPr>
              <w:t>$500,000</w:t>
            </w:r>
          </w:p>
        </w:tc>
      </w:tr>
      <w:tr w:rsidR="002F032F" w:rsidRPr="002F032F" w:rsidTr="00815BED">
        <w:tc>
          <w:tcPr>
            <w:tcW w:w="2515" w:type="dxa"/>
            <w:tcBorders>
              <w:top w:val="single" w:sz="4" w:space="0" w:color="auto"/>
              <w:left w:val="single" w:sz="4" w:space="0" w:color="auto"/>
              <w:bottom w:val="single" w:sz="4" w:space="0" w:color="auto"/>
              <w:right w:val="single" w:sz="4" w:space="0" w:color="auto"/>
            </w:tcBorders>
            <w:vAlign w:val="center"/>
            <w:hideMark/>
          </w:tcPr>
          <w:p w:rsidR="002F032F" w:rsidRPr="002F032F" w:rsidRDefault="002F032F" w:rsidP="002F032F">
            <w:pPr>
              <w:widowControl/>
              <w:jc w:val="both"/>
              <w:rPr>
                <w:rFonts w:ascii="Calibri" w:hAnsi="Calibri" w:cs="Calibri"/>
                <w:snapToGrid/>
                <w:sz w:val="22"/>
                <w:szCs w:val="24"/>
                <w:lang w:val="en-AU"/>
              </w:rPr>
            </w:pPr>
            <w:r w:rsidRPr="002F032F">
              <w:rPr>
                <w:rFonts w:ascii="Calibri" w:hAnsi="Calibri" w:cs="Calibri"/>
                <w:snapToGrid/>
                <w:sz w:val="22"/>
                <w:szCs w:val="24"/>
                <w:lang w:val="en-AU"/>
              </w:rPr>
              <w:lastRenderedPageBreak/>
              <w:t>Contractors All Risk</w:t>
            </w:r>
          </w:p>
        </w:tc>
        <w:tc>
          <w:tcPr>
            <w:tcW w:w="1416" w:type="dxa"/>
            <w:tcBorders>
              <w:top w:val="single" w:sz="4" w:space="0" w:color="auto"/>
              <w:left w:val="single" w:sz="4" w:space="0" w:color="auto"/>
              <w:bottom w:val="single" w:sz="4" w:space="0" w:color="auto"/>
              <w:right w:val="single" w:sz="4" w:space="0" w:color="auto"/>
            </w:tcBorders>
            <w:vAlign w:val="center"/>
          </w:tcPr>
          <w:p w:rsidR="002F032F" w:rsidRPr="002F032F" w:rsidRDefault="002F032F" w:rsidP="002F032F">
            <w:pPr>
              <w:widowControl/>
              <w:jc w:val="both"/>
              <w:rPr>
                <w:rFonts w:ascii="Calibri" w:hAnsi="Calibri" w:cs="Calibri"/>
                <w:snapToGrid/>
                <w:sz w:val="22"/>
                <w:szCs w:val="24"/>
                <w:lang w:val="en-AU"/>
              </w:rPr>
            </w:pPr>
            <w:r w:rsidRPr="002F032F">
              <w:rPr>
                <w:rFonts w:ascii="Calibri" w:hAnsi="Calibri" w:cs="Calibri"/>
                <w:snapToGrid/>
                <w:sz w:val="22"/>
                <w:szCs w:val="24"/>
                <w:lang w:val="en-AU"/>
              </w:rPr>
              <w:t>$500,000</w:t>
            </w:r>
          </w:p>
        </w:tc>
      </w:tr>
    </w:tbl>
    <w:p w:rsidR="002F032F" w:rsidRPr="002F032F" w:rsidRDefault="002F032F" w:rsidP="002F032F">
      <w:pPr>
        <w:tabs>
          <w:tab w:val="left" w:pos="-720"/>
          <w:tab w:val="left" w:pos="0"/>
          <w:tab w:val="left" w:pos="2160"/>
          <w:tab w:val="left" w:pos="2880"/>
          <w:tab w:val="left" w:pos="3600"/>
          <w:tab w:val="left" w:pos="4320"/>
          <w:tab w:val="left" w:pos="5130"/>
          <w:tab w:val="left" w:pos="5310"/>
          <w:tab w:val="left" w:pos="5760"/>
          <w:tab w:val="left" w:pos="7200"/>
        </w:tabs>
        <w:ind w:left="360"/>
        <w:jc w:val="both"/>
        <w:rPr>
          <w:rFonts w:ascii="Calibri" w:eastAsia="Calibri" w:hAnsi="Calibri"/>
          <w:snapToGrid/>
          <w:sz w:val="22"/>
          <w:szCs w:val="24"/>
          <w:lang w:val="en-AU"/>
        </w:rPr>
      </w:pP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contextualSpacing/>
        <w:jc w:val="both"/>
        <w:rPr>
          <w:rFonts w:ascii="Calibri" w:eastAsia="Calibri" w:hAnsi="Calibri"/>
          <w:snapToGrid/>
          <w:sz w:val="22"/>
          <w:szCs w:val="24"/>
          <w:lang w:val="en-AU"/>
        </w:rPr>
      </w:pPr>
      <w:r w:rsidRPr="002F032F">
        <w:rPr>
          <w:rFonts w:ascii="Calibri" w:eastAsia="Calibri" w:hAnsi="Calibri"/>
          <w:b/>
          <w:snapToGrid/>
          <w:sz w:val="22"/>
          <w:szCs w:val="24"/>
          <w:lang w:val="en-AU"/>
        </w:rPr>
        <w:t>OHS Compliance</w:t>
      </w:r>
      <w:r w:rsidRPr="002F032F">
        <w:rPr>
          <w:rFonts w:ascii="Calibri" w:eastAsia="Calibri" w:hAnsi="Calibri"/>
          <w:snapToGrid/>
          <w:sz w:val="22"/>
          <w:szCs w:val="24"/>
          <w:lang w:val="en-AU"/>
        </w:rPr>
        <w:t xml:space="preserve"> - To provide/submit evidence of OHS compliance from the Ministry of Labour</w:t>
      </w:r>
    </w:p>
    <w:p w:rsidR="002F032F" w:rsidRPr="002F032F" w:rsidRDefault="002F032F" w:rsidP="002F032F">
      <w:pPr>
        <w:tabs>
          <w:tab w:val="left" w:pos="-720"/>
          <w:tab w:val="left" w:pos="0"/>
          <w:tab w:val="left" w:pos="2160"/>
          <w:tab w:val="left" w:pos="2880"/>
          <w:tab w:val="left" w:pos="3600"/>
          <w:tab w:val="left" w:pos="4320"/>
          <w:tab w:val="left" w:pos="5130"/>
          <w:tab w:val="left" w:pos="5310"/>
          <w:tab w:val="left" w:pos="5760"/>
          <w:tab w:val="left" w:pos="7200"/>
        </w:tabs>
        <w:spacing w:after="200"/>
        <w:ind w:left="360"/>
        <w:contextualSpacing/>
        <w:jc w:val="both"/>
        <w:rPr>
          <w:rFonts w:ascii="Calibri" w:eastAsia="Calibri" w:hAnsi="Calibri"/>
          <w:snapToGrid/>
          <w:sz w:val="22"/>
          <w:szCs w:val="24"/>
          <w:lang w:val="en-AU"/>
        </w:rPr>
      </w:pPr>
    </w:p>
    <w:p w:rsidR="002F032F" w:rsidRPr="002F032F" w:rsidRDefault="002F032F" w:rsidP="002F032F">
      <w:pPr>
        <w:widowControl/>
        <w:numPr>
          <w:ilvl w:val="0"/>
          <w:numId w:val="8"/>
        </w:numPr>
        <w:tabs>
          <w:tab w:val="left" w:pos="-720"/>
          <w:tab w:val="left" w:pos="0"/>
          <w:tab w:val="left" w:pos="2160"/>
          <w:tab w:val="left" w:pos="2880"/>
          <w:tab w:val="left" w:pos="3600"/>
          <w:tab w:val="left" w:pos="4320"/>
          <w:tab w:val="left" w:pos="5130"/>
          <w:tab w:val="left" w:pos="5310"/>
          <w:tab w:val="left" w:pos="5760"/>
          <w:tab w:val="left" w:pos="7200"/>
        </w:tabs>
        <w:spacing w:after="200" w:line="276" w:lineRule="auto"/>
        <w:contextualSpacing/>
        <w:jc w:val="both"/>
        <w:rPr>
          <w:rFonts w:ascii="Calibri" w:eastAsia="Calibri" w:hAnsi="Calibri"/>
          <w:snapToGrid/>
          <w:sz w:val="22"/>
          <w:szCs w:val="24"/>
          <w:lang w:val="en-AU"/>
        </w:rPr>
      </w:pPr>
      <w:r w:rsidRPr="002F032F">
        <w:rPr>
          <w:rFonts w:ascii="Calibri" w:eastAsia="Calibri" w:hAnsi="Calibri"/>
          <w:b/>
          <w:snapToGrid/>
          <w:sz w:val="22"/>
          <w:szCs w:val="24"/>
          <w:lang w:val="en-AU"/>
        </w:rPr>
        <w:t>Personal Protective Equipment</w:t>
      </w:r>
      <w:r w:rsidRPr="002F032F">
        <w:rPr>
          <w:rFonts w:ascii="Calibri" w:eastAsia="Calibri" w:hAnsi="Calibri"/>
          <w:snapToGrid/>
          <w:sz w:val="22"/>
          <w:szCs w:val="24"/>
          <w:lang w:val="en-AU"/>
        </w:rPr>
        <w:t xml:space="preserve"> – Submit a list of personal protective equipment (PPE) available with the contractor.</w:t>
      </w:r>
    </w:p>
    <w:p w:rsidR="00AE2D68" w:rsidRPr="00505C75" w:rsidRDefault="00AE2D68" w:rsidP="00505C75">
      <w:pPr>
        <w:rPr>
          <w:rFonts w:ascii="Calibri" w:eastAsia="Calibri" w:hAnsi="Calibri"/>
          <w:snapToGrid/>
          <w:sz w:val="22"/>
          <w:szCs w:val="24"/>
        </w:rPr>
      </w:pPr>
    </w:p>
    <w:p w:rsidR="00505C75" w:rsidRPr="002F032F" w:rsidRDefault="00505C75" w:rsidP="00505C75">
      <w:pPr>
        <w:widowControl/>
        <w:numPr>
          <w:ilvl w:val="0"/>
          <w:numId w:val="8"/>
        </w:numPr>
        <w:spacing w:after="200" w:line="276" w:lineRule="auto"/>
        <w:contextualSpacing/>
        <w:jc w:val="both"/>
        <w:rPr>
          <w:rFonts w:ascii="Calibri" w:eastAsia="Calibri" w:hAnsi="Calibri" w:cs="Calibri"/>
          <w:snapToGrid/>
          <w:sz w:val="22"/>
          <w:szCs w:val="22"/>
        </w:rPr>
      </w:pPr>
      <w:r w:rsidRPr="002F032F">
        <w:rPr>
          <w:rFonts w:ascii="Calibri" w:eastAsia="Calibri" w:hAnsi="Calibri" w:cs="Calibri"/>
          <w:b/>
          <w:bCs/>
          <w:snapToGrid/>
          <w:sz w:val="22"/>
          <w:szCs w:val="22"/>
        </w:rPr>
        <w:t xml:space="preserve">HSE Requirements – </w:t>
      </w:r>
      <w:r w:rsidRPr="002F032F">
        <w:rPr>
          <w:rFonts w:ascii="Calibri" w:eastAsia="Calibri" w:hAnsi="Calibri"/>
          <w:snapToGrid/>
          <w:sz w:val="22"/>
          <w:szCs w:val="24"/>
        </w:rPr>
        <w:t xml:space="preserve">The contractor’s bid shall include all requirements from the </w:t>
      </w:r>
      <w:r w:rsidR="00D02421">
        <w:rPr>
          <w:rFonts w:ascii="Calibri" w:eastAsia="Calibri" w:hAnsi="Calibri"/>
          <w:snapToGrid/>
          <w:sz w:val="22"/>
          <w:szCs w:val="24"/>
        </w:rPr>
        <w:t>EFL</w:t>
      </w:r>
      <w:r w:rsidRPr="002F032F">
        <w:rPr>
          <w:rFonts w:ascii="Calibri" w:eastAsia="Calibri" w:hAnsi="Calibri"/>
          <w:snapToGrid/>
          <w:sz w:val="22"/>
          <w:szCs w:val="24"/>
        </w:rPr>
        <w:t xml:space="preserve"> HSE Contractor Safety Management System. These will be evaluated by the </w:t>
      </w:r>
      <w:r w:rsidR="00D02421">
        <w:rPr>
          <w:rFonts w:ascii="Calibri" w:eastAsia="Calibri" w:hAnsi="Calibri"/>
          <w:snapToGrid/>
          <w:sz w:val="22"/>
          <w:szCs w:val="24"/>
        </w:rPr>
        <w:t>EFL</w:t>
      </w:r>
      <w:r w:rsidRPr="002F032F">
        <w:rPr>
          <w:rFonts w:ascii="Calibri" w:eastAsia="Calibri" w:hAnsi="Calibri"/>
          <w:snapToGrid/>
          <w:sz w:val="22"/>
          <w:szCs w:val="24"/>
        </w:rPr>
        <w:t>’s HSE Unit. Bids with incomplete, unacceptable, or without the HSE requirements will not be considered for award. T</w:t>
      </w:r>
      <w:r w:rsidRPr="002F032F">
        <w:rPr>
          <w:rFonts w:ascii="Calibri" w:eastAsia="Calibri" w:hAnsi="Calibri"/>
          <w:snapToGrid/>
          <w:sz w:val="22"/>
          <w:szCs w:val="24"/>
          <w:lang w:val="en-AU"/>
        </w:rPr>
        <w:t>he Contractor must submit the following with their bid :</w:t>
      </w:r>
    </w:p>
    <w:p w:rsidR="00505C75" w:rsidRPr="002F032F" w:rsidRDefault="00505C75" w:rsidP="00505C75">
      <w:pPr>
        <w:widowControl/>
        <w:numPr>
          <w:ilvl w:val="2"/>
          <w:numId w:val="8"/>
        </w:numPr>
        <w:spacing w:after="200" w:line="276" w:lineRule="auto"/>
        <w:contextualSpacing/>
        <w:jc w:val="both"/>
        <w:rPr>
          <w:rFonts w:ascii="Calibri" w:eastAsia="Calibri" w:hAnsi="Calibri" w:cs="Calibri"/>
          <w:snapToGrid/>
          <w:sz w:val="22"/>
          <w:szCs w:val="22"/>
        </w:rPr>
      </w:pPr>
      <w:r w:rsidRPr="002F032F">
        <w:rPr>
          <w:rFonts w:ascii="Calibri" w:eastAsia="Calibri" w:hAnsi="Calibri" w:cs="Calibri"/>
          <w:b/>
          <w:bCs/>
          <w:snapToGrid/>
          <w:sz w:val="22"/>
          <w:szCs w:val="22"/>
        </w:rPr>
        <w:t>Contractor HSE Specification</w:t>
      </w:r>
      <w:r w:rsidRPr="002F032F">
        <w:rPr>
          <w:rFonts w:ascii="Calibri" w:eastAsia="Calibri" w:hAnsi="Calibri" w:cs="Calibri"/>
          <w:snapToGrid/>
          <w:sz w:val="22"/>
          <w:szCs w:val="22"/>
        </w:rPr>
        <w:t xml:space="preserve"> – it contains 10 clauses which contains the overall HSE requirements and the contractor needs to agree to this.</w:t>
      </w:r>
    </w:p>
    <w:p w:rsidR="00505C75" w:rsidRPr="002F032F" w:rsidRDefault="00505C75" w:rsidP="00505C75">
      <w:pPr>
        <w:widowControl/>
        <w:numPr>
          <w:ilvl w:val="2"/>
          <w:numId w:val="8"/>
        </w:numPr>
        <w:spacing w:after="200" w:line="276" w:lineRule="auto"/>
        <w:contextualSpacing/>
        <w:jc w:val="both"/>
        <w:rPr>
          <w:rFonts w:ascii="Calibri" w:eastAsia="Calibri" w:hAnsi="Calibri" w:cs="Calibri"/>
          <w:snapToGrid/>
          <w:sz w:val="22"/>
          <w:szCs w:val="22"/>
        </w:rPr>
      </w:pPr>
      <w:r w:rsidRPr="002F032F">
        <w:rPr>
          <w:rFonts w:ascii="Calibri" w:eastAsia="Calibri" w:hAnsi="Calibri" w:cs="Calibri"/>
          <w:b/>
          <w:bCs/>
          <w:snapToGrid/>
          <w:sz w:val="22"/>
          <w:szCs w:val="22"/>
        </w:rPr>
        <w:t>Contractor HSE Plan</w:t>
      </w:r>
      <w:r w:rsidRPr="002F032F">
        <w:rPr>
          <w:rFonts w:ascii="Calibri" w:eastAsia="Calibri" w:hAnsi="Calibri" w:cs="Calibri"/>
          <w:snapToGrid/>
          <w:sz w:val="22"/>
          <w:szCs w:val="22"/>
        </w:rPr>
        <w:t xml:space="preserve"> (Document HSE41C04) – The contractor shall fill in each part of the Plan.</w:t>
      </w:r>
    </w:p>
    <w:p w:rsidR="00505C75" w:rsidRPr="002F032F" w:rsidRDefault="00505C75" w:rsidP="00505C75">
      <w:pPr>
        <w:widowControl/>
        <w:numPr>
          <w:ilvl w:val="2"/>
          <w:numId w:val="8"/>
        </w:numPr>
        <w:spacing w:after="200" w:line="276" w:lineRule="auto"/>
        <w:contextualSpacing/>
        <w:jc w:val="both"/>
        <w:rPr>
          <w:rFonts w:ascii="Calibri" w:eastAsia="Calibri" w:hAnsi="Calibri" w:cs="Calibri"/>
          <w:snapToGrid/>
          <w:sz w:val="22"/>
          <w:szCs w:val="22"/>
        </w:rPr>
      </w:pPr>
      <w:r w:rsidRPr="002F032F">
        <w:rPr>
          <w:rFonts w:ascii="Calibri" w:eastAsia="Calibri" w:hAnsi="Calibri" w:cs="Calibri"/>
          <w:snapToGrid/>
          <w:sz w:val="22"/>
          <w:szCs w:val="22"/>
        </w:rPr>
        <w:t xml:space="preserve">The Contractor will list down all the plants and equipment to be used in the </w:t>
      </w:r>
      <w:r w:rsidRPr="002F032F">
        <w:rPr>
          <w:rFonts w:ascii="Calibri" w:eastAsia="Calibri" w:hAnsi="Calibri" w:cs="Calibri"/>
          <w:b/>
          <w:bCs/>
          <w:snapToGrid/>
          <w:sz w:val="22"/>
          <w:szCs w:val="22"/>
        </w:rPr>
        <w:t>Plant &amp; Equipment Register</w:t>
      </w:r>
      <w:r w:rsidRPr="002F032F">
        <w:rPr>
          <w:rFonts w:ascii="Calibri" w:eastAsia="Calibri" w:hAnsi="Calibri" w:cs="Calibri"/>
          <w:snapToGrid/>
          <w:sz w:val="22"/>
          <w:szCs w:val="22"/>
        </w:rPr>
        <w:t xml:space="preserve"> as well as chemicals in the </w:t>
      </w:r>
      <w:r w:rsidRPr="002F032F">
        <w:rPr>
          <w:rFonts w:ascii="Calibri" w:eastAsia="Calibri" w:hAnsi="Calibri" w:cs="Calibri"/>
          <w:b/>
          <w:bCs/>
          <w:snapToGrid/>
          <w:sz w:val="22"/>
          <w:szCs w:val="22"/>
        </w:rPr>
        <w:t>Chemical register</w:t>
      </w:r>
      <w:r w:rsidRPr="002F032F">
        <w:rPr>
          <w:rFonts w:ascii="Calibri" w:eastAsia="Calibri" w:hAnsi="Calibri" w:cs="Calibri"/>
          <w:snapToGrid/>
          <w:sz w:val="22"/>
          <w:szCs w:val="22"/>
        </w:rPr>
        <w:t>.</w:t>
      </w:r>
    </w:p>
    <w:p w:rsidR="00505C75" w:rsidRPr="002F032F" w:rsidRDefault="00505C75" w:rsidP="00505C75">
      <w:pPr>
        <w:widowControl/>
        <w:numPr>
          <w:ilvl w:val="2"/>
          <w:numId w:val="8"/>
        </w:numPr>
        <w:spacing w:after="200" w:line="276" w:lineRule="auto"/>
        <w:contextualSpacing/>
        <w:jc w:val="both"/>
        <w:rPr>
          <w:rFonts w:ascii="Calibri" w:eastAsia="Calibri" w:hAnsi="Calibri" w:cs="Calibri"/>
          <w:snapToGrid/>
          <w:sz w:val="22"/>
          <w:szCs w:val="22"/>
        </w:rPr>
      </w:pPr>
      <w:r w:rsidRPr="002F032F">
        <w:rPr>
          <w:rFonts w:ascii="Calibri" w:eastAsia="Calibri" w:hAnsi="Calibri" w:cs="Calibri"/>
          <w:snapToGrid/>
          <w:sz w:val="22"/>
          <w:szCs w:val="22"/>
        </w:rPr>
        <w:t xml:space="preserve">The </w:t>
      </w:r>
      <w:r w:rsidRPr="002F032F">
        <w:rPr>
          <w:rFonts w:ascii="Calibri" w:eastAsia="Calibri" w:hAnsi="Calibri" w:cs="Calibri"/>
          <w:b/>
          <w:bCs/>
          <w:snapToGrid/>
          <w:sz w:val="22"/>
          <w:szCs w:val="22"/>
        </w:rPr>
        <w:t>JSA &amp; Risk Assessment</w:t>
      </w:r>
      <w:r w:rsidRPr="002F032F">
        <w:rPr>
          <w:rFonts w:ascii="Calibri" w:eastAsia="Calibri" w:hAnsi="Calibri" w:cs="Calibri"/>
          <w:snapToGrid/>
          <w:sz w:val="22"/>
          <w:szCs w:val="22"/>
        </w:rPr>
        <w:t xml:space="preserve"> form will require the contractor to identify hazards which may not have been adequately addressed in </w:t>
      </w:r>
      <w:r w:rsidR="00D02421">
        <w:rPr>
          <w:rFonts w:ascii="Calibri" w:eastAsia="Calibri" w:hAnsi="Calibri" w:cs="Calibri"/>
          <w:snapToGrid/>
          <w:sz w:val="22"/>
          <w:szCs w:val="22"/>
        </w:rPr>
        <w:t>EFL</w:t>
      </w:r>
      <w:r w:rsidRPr="002F032F">
        <w:rPr>
          <w:rFonts w:ascii="Calibri" w:eastAsia="Calibri" w:hAnsi="Calibri" w:cs="Calibri"/>
          <w:snapToGrid/>
          <w:sz w:val="22"/>
          <w:szCs w:val="22"/>
        </w:rPr>
        <w:t>’s existing procedures and outline proposed controls.</w:t>
      </w:r>
    </w:p>
    <w:p w:rsidR="00820768" w:rsidRPr="00130489" w:rsidRDefault="00490E19" w:rsidP="00CB58DC">
      <w:pPr>
        <w:widowControl/>
        <w:numPr>
          <w:ilvl w:val="0"/>
          <w:numId w:val="8"/>
        </w:numPr>
        <w:spacing w:after="200" w:line="276" w:lineRule="auto"/>
        <w:contextualSpacing/>
        <w:jc w:val="both"/>
        <w:rPr>
          <w:rFonts w:ascii="Calibri" w:eastAsia="Calibri" w:hAnsi="Calibri" w:cs="Calibri"/>
          <w:b/>
          <w:snapToGrid/>
          <w:color w:val="FF0000"/>
          <w:sz w:val="22"/>
          <w:szCs w:val="22"/>
        </w:rPr>
      </w:pPr>
      <w:r>
        <w:rPr>
          <w:rFonts w:ascii="Calibri" w:eastAsia="Calibri" w:hAnsi="Calibri" w:cs="Calibri"/>
          <w:b/>
          <w:snapToGrid/>
          <w:sz w:val="22"/>
          <w:szCs w:val="22"/>
        </w:rPr>
        <w:t>Invoicing for Payment –</w:t>
      </w:r>
      <w:r>
        <w:rPr>
          <w:rFonts w:ascii="Calibri" w:eastAsia="Calibri" w:hAnsi="Calibri" w:cs="Calibri"/>
          <w:b/>
          <w:snapToGrid/>
          <w:color w:val="FF0000"/>
          <w:sz w:val="22"/>
          <w:szCs w:val="22"/>
        </w:rPr>
        <w:t xml:space="preserve"> </w:t>
      </w:r>
      <w:r w:rsidRPr="00484F7D">
        <w:rPr>
          <w:rFonts w:ascii="Calibri" w:eastAsia="Calibri" w:hAnsi="Calibri" w:cs="Calibri"/>
          <w:snapToGrid/>
          <w:sz w:val="22"/>
          <w:szCs w:val="22"/>
        </w:rPr>
        <w:t>the contractor shall submit invoices of appropriate value for payment. The invoice shall be accompanied by a copy of the latest project status report from the Contractor. Payment shall not be processed unless the invoice is submitted together with the Contractor’s Project Status Report.</w:t>
      </w:r>
      <w:r w:rsidR="00CB58DC" w:rsidRPr="00130489">
        <w:rPr>
          <w:rFonts w:ascii="Calibri" w:eastAsia="Calibri" w:hAnsi="Calibri" w:cs="Calibri"/>
          <w:sz w:val="22"/>
          <w:szCs w:val="22"/>
        </w:rPr>
        <w:tab/>
      </w:r>
    </w:p>
    <w:p w:rsidR="00130489" w:rsidRPr="00B62F5D" w:rsidRDefault="00130489" w:rsidP="00CB58DC">
      <w:pPr>
        <w:widowControl/>
        <w:numPr>
          <w:ilvl w:val="0"/>
          <w:numId w:val="8"/>
        </w:numPr>
        <w:spacing w:after="200" w:line="276" w:lineRule="auto"/>
        <w:contextualSpacing/>
        <w:jc w:val="both"/>
        <w:rPr>
          <w:rFonts w:asciiTheme="minorHAnsi" w:eastAsia="Calibri" w:hAnsiTheme="minorHAnsi" w:cs="Calibri"/>
          <w:b/>
          <w:snapToGrid/>
          <w:color w:val="FF0000"/>
          <w:sz w:val="20"/>
          <w:szCs w:val="22"/>
        </w:rPr>
      </w:pPr>
      <w:r w:rsidRPr="00130489">
        <w:rPr>
          <w:rFonts w:asciiTheme="minorHAnsi" w:hAnsiTheme="minorHAnsi"/>
          <w:b/>
          <w:sz w:val="22"/>
        </w:rPr>
        <w:t>Final Pre-commissioning payment</w:t>
      </w:r>
      <w:r w:rsidRPr="00130489">
        <w:rPr>
          <w:rFonts w:asciiTheme="minorHAnsi" w:hAnsiTheme="minorHAnsi"/>
          <w:sz w:val="22"/>
        </w:rPr>
        <w:t xml:space="preserve"> </w:t>
      </w:r>
      <w:r w:rsidRPr="00130489">
        <w:rPr>
          <w:rFonts w:asciiTheme="minorHAnsi" w:hAnsiTheme="minorHAnsi"/>
          <w:color w:val="1F497D"/>
          <w:sz w:val="22"/>
        </w:rPr>
        <w:t xml:space="preserve">– </w:t>
      </w:r>
      <w:r w:rsidRPr="00484F7D">
        <w:rPr>
          <w:rFonts w:asciiTheme="minorHAnsi" w:hAnsiTheme="minorHAnsi"/>
          <w:sz w:val="22"/>
        </w:rPr>
        <w:t>note that the final pre-commissioning payment will only be released after materials reconciliation has been carried out by EFL team. This is to ensure materials charged to the job is matching with the materials used in the field for that particular job. In case where contractor has overdrawn materials, they will be required to transport and credit the surplus materials promptly to the designated EFL Stores after which their payment will be released.</w:t>
      </w:r>
    </w:p>
    <w:p w:rsidR="00B62F5D" w:rsidRPr="00484F7D" w:rsidRDefault="00B62F5D" w:rsidP="004D3CC2">
      <w:pPr>
        <w:pStyle w:val="ListParagraph"/>
        <w:numPr>
          <w:ilvl w:val="0"/>
          <w:numId w:val="8"/>
        </w:numPr>
        <w:shd w:val="clear" w:color="auto" w:fill="D9E2F3"/>
        <w:rPr>
          <w:rFonts w:asciiTheme="minorHAnsi" w:hAnsiTheme="minorHAnsi"/>
          <w:snapToGrid/>
          <w:sz w:val="22"/>
          <w:szCs w:val="22"/>
        </w:rPr>
      </w:pPr>
      <w:r w:rsidRPr="004D3CC2">
        <w:rPr>
          <w:rFonts w:asciiTheme="minorHAnsi" w:hAnsiTheme="minorHAnsi"/>
          <w:b/>
          <w:sz w:val="22"/>
          <w:szCs w:val="22"/>
        </w:rPr>
        <w:t xml:space="preserve">Bid </w:t>
      </w:r>
      <w:r w:rsidRPr="00484F7D">
        <w:rPr>
          <w:rFonts w:asciiTheme="minorHAnsi" w:hAnsiTheme="minorHAnsi"/>
          <w:b/>
          <w:sz w:val="22"/>
          <w:szCs w:val="22"/>
        </w:rPr>
        <w:t>Validity</w:t>
      </w:r>
      <w:r w:rsidRPr="00484F7D">
        <w:rPr>
          <w:rFonts w:asciiTheme="minorHAnsi" w:hAnsiTheme="minorHAnsi"/>
          <w:sz w:val="22"/>
          <w:szCs w:val="22"/>
        </w:rPr>
        <w:t> </w:t>
      </w:r>
      <w:r w:rsidR="004D3CC2" w:rsidRPr="00484F7D">
        <w:rPr>
          <w:rFonts w:asciiTheme="minorHAnsi" w:hAnsiTheme="minorHAnsi"/>
          <w:sz w:val="22"/>
          <w:szCs w:val="22"/>
        </w:rPr>
        <w:t xml:space="preserve">- The Bidders must </w:t>
      </w:r>
      <w:r w:rsidRPr="00484F7D">
        <w:rPr>
          <w:rFonts w:asciiTheme="minorHAnsi" w:hAnsiTheme="minorHAnsi"/>
          <w:sz w:val="22"/>
          <w:szCs w:val="22"/>
        </w:rPr>
        <w:t xml:space="preserve">provide their validity of </w:t>
      </w:r>
      <w:r w:rsidRPr="00484F7D">
        <w:rPr>
          <w:rFonts w:asciiTheme="minorHAnsi" w:hAnsiTheme="minorHAnsi"/>
          <w:b/>
          <w:bCs/>
          <w:sz w:val="22"/>
          <w:szCs w:val="22"/>
        </w:rPr>
        <w:t>90 days</w:t>
      </w:r>
      <w:r w:rsidRPr="00484F7D">
        <w:rPr>
          <w:rFonts w:asciiTheme="minorHAnsi" w:hAnsiTheme="minorHAnsi"/>
          <w:sz w:val="22"/>
          <w:szCs w:val="22"/>
        </w:rPr>
        <w:t>.</w:t>
      </w:r>
    </w:p>
    <w:p w:rsidR="00B62F5D" w:rsidRPr="00130489" w:rsidRDefault="00B62F5D" w:rsidP="00B62F5D">
      <w:pPr>
        <w:widowControl/>
        <w:spacing w:after="200" w:line="276" w:lineRule="auto"/>
        <w:ind w:left="360"/>
        <w:contextualSpacing/>
        <w:jc w:val="both"/>
        <w:rPr>
          <w:rFonts w:asciiTheme="minorHAnsi" w:eastAsia="Calibri" w:hAnsiTheme="minorHAnsi" w:cs="Calibri"/>
          <w:b/>
          <w:snapToGrid/>
          <w:color w:val="FF0000"/>
          <w:sz w:val="20"/>
          <w:szCs w:val="22"/>
        </w:rPr>
      </w:pPr>
    </w:p>
    <w:p w:rsidR="00820768" w:rsidRPr="003B497E" w:rsidRDefault="00820768" w:rsidP="00820768">
      <w:pPr>
        <w:widowControl/>
        <w:tabs>
          <w:tab w:val="left" w:pos="-1440"/>
        </w:tabs>
        <w:jc w:val="both"/>
        <w:rPr>
          <w:rFonts w:ascii="Times New Roman" w:hAnsi="Times New Roman"/>
          <w:b/>
          <w:sz w:val="28"/>
          <w:szCs w:val="28"/>
        </w:rPr>
      </w:pPr>
      <w:r>
        <w:rPr>
          <w:rFonts w:ascii="Times New Roman" w:hAnsi="Times New Roman"/>
          <w:b/>
          <w:sz w:val="28"/>
          <w:szCs w:val="28"/>
        </w:rPr>
        <w:br w:type="page"/>
      </w:r>
      <w:r>
        <w:rPr>
          <w:rFonts w:ascii="Times New Roman" w:hAnsi="Times New Roman"/>
          <w:b/>
          <w:sz w:val="28"/>
          <w:szCs w:val="28"/>
        </w:rPr>
        <w:lastRenderedPageBreak/>
        <w:t xml:space="preserve">D: </w:t>
      </w:r>
      <w:r w:rsidR="00D02421">
        <w:rPr>
          <w:rFonts w:ascii="Times New Roman" w:hAnsi="Times New Roman"/>
          <w:b/>
          <w:sz w:val="28"/>
          <w:szCs w:val="28"/>
        </w:rPr>
        <w:t>EFL</w:t>
      </w:r>
      <w:r w:rsidRPr="003B497E">
        <w:rPr>
          <w:rFonts w:ascii="Times New Roman" w:hAnsi="Times New Roman"/>
          <w:b/>
          <w:sz w:val="28"/>
          <w:szCs w:val="28"/>
        </w:rPr>
        <w:t xml:space="preserve"> REQUIREMENT</w:t>
      </w:r>
    </w:p>
    <w:p w:rsidR="00820768" w:rsidRPr="003B497E" w:rsidRDefault="00820768" w:rsidP="00820768">
      <w:pPr>
        <w:widowControl/>
        <w:tabs>
          <w:tab w:val="left" w:pos="-1440"/>
        </w:tabs>
        <w:ind w:left="720"/>
        <w:jc w:val="both"/>
        <w:rPr>
          <w:rFonts w:ascii="Times New Roman" w:hAnsi="Times New Roman"/>
          <w:sz w:val="28"/>
          <w:szCs w:val="28"/>
          <w:lang w:val="en-AU"/>
        </w:rPr>
      </w:pP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 xml:space="preserve"> Project Supervisor shall obtain Road/footpath opening permits.</w:t>
      </w: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 xml:space="preserve"> Project Engineer shall obtain clearance from Municipal Council, Telecom Fiji Ltd, Water Supply Department, and Sewerage Department. </w:t>
      </w: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’s HSE Unit shall vet Safety Plan submitted by Contractor and approve after queries clarified by Contractor.</w:t>
      </w: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 xml:space="preserve"> Project Engineer shall ensure that any </w:t>
      </w:r>
      <w:r>
        <w:rPr>
          <w:rFonts w:asciiTheme="minorHAnsi" w:hAnsiTheme="minorHAnsi"/>
          <w:sz w:val="22"/>
          <w:szCs w:val="28"/>
          <w:lang w:val="en-AU"/>
        </w:rPr>
        <w:t>EFL</w:t>
      </w:r>
      <w:r w:rsidR="00820768" w:rsidRPr="006F06DB">
        <w:rPr>
          <w:rFonts w:asciiTheme="minorHAnsi" w:hAnsiTheme="minorHAnsi"/>
          <w:sz w:val="22"/>
          <w:szCs w:val="28"/>
          <w:lang w:val="en-AU"/>
        </w:rPr>
        <w:t xml:space="preserve"> underground mains on the jobsite is clearly located, marked and identified to the Contractor.</w:t>
      </w: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 xml:space="preserve"> Project Engineer shall submit to the Project Manager all necessary approval documentation from Municipal Council, </w:t>
      </w:r>
      <w:r w:rsidR="000E4ABB" w:rsidRPr="006F06DB">
        <w:rPr>
          <w:rFonts w:asciiTheme="minorHAnsi" w:hAnsiTheme="minorHAnsi"/>
          <w:sz w:val="22"/>
          <w:szCs w:val="28"/>
          <w:lang w:val="en-AU"/>
        </w:rPr>
        <w:t xml:space="preserve">Fiji Roads Authority, </w:t>
      </w:r>
      <w:r w:rsidR="00820768" w:rsidRPr="006F06DB">
        <w:rPr>
          <w:rFonts w:asciiTheme="minorHAnsi" w:hAnsiTheme="minorHAnsi"/>
          <w:sz w:val="22"/>
          <w:szCs w:val="28"/>
          <w:lang w:val="en-AU"/>
        </w:rPr>
        <w:t>Telecom Fiji Ltd, Water Supply Department and Sewerage Department. Upon receipt of these approvals, and the approved Safety Plan, the Project Manager shall issue an “Instruction to Commence Work” to the Contractor.</w:t>
      </w: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 xml:space="preserve"> Project Supervisor and Project Engineer shall carry out regular site inspections to ensure compliance with HSE requirements, and submit Safety Visit Reports of the visit.</w:t>
      </w:r>
    </w:p>
    <w:p w:rsidR="00820768" w:rsidRPr="006F06DB" w:rsidRDefault="00D02421" w:rsidP="00B45234">
      <w:pPr>
        <w:widowControl/>
        <w:numPr>
          <w:ilvl w:val="0"/>
          <w:numId w:val="3"/>
        </w:numPr>
        <w:tabs>
          <w:tab w:val="left" w:pos="-1440"/>
        </w:tabs>
        <w:spacing w:line="276" w:lineRule="auto"/>
        <w:jc w:val="both"/>
        <w:rPr>
          <w:rFonts w:asciiTheme="minorHAnsi" w:hAnsiTheme="minorHAnsi"/>
          <w:sz w:val="22"/>
          <w:szCs w:val="28"/>
          <w:lang w:val="en-AU"/>
        </w:rPr>
      </w:pPr>
      <w:r>
        <w:rPr>
          <w:rFonts w:asciiTheme="minorHAnsi" w:hAnsiTheme="minorHAnsi"/>
          <w:sz w:val="22"/>
          <w:szCs w:val="28"/>
          <w:lang w:val="en-AU"/>
        </w:rPr>
        <w:t>EFL</w:t>
      </w:r>
      <w:r w:rsidR="00820768" w:rsidRPr="006F06DB">
        <w:rPr>
          <w:rFonts w:asciiTheme="minorHAnsi" w:hAnsiTheme="minorHAnsi"/>
          <w:sz w:val="22"/>
          <w:szCs w:val="28"/>
          <w:lang w:val="en-AU"/>
        </w:rPr>
        <w:t xml:space="preserve"> Project Supervisor and Project Engineer shall issue Non-Conformance Report if required, and follow up for verification of implementation of Action Items arising out of the Non-Conformance Report.</w:t>
      </w:r>
    </w:p>
    <w:p w:rsidR="00820768" w:rsidRDefault="00820768" w:rsidP="00820768">
      <w:pPr>
        <w:widowControl/>
        <w:tabs>
          <w:tab w:val="left" w:pos="-1440"/>
        </w:tabs>
        <w:ind w:left="720"/>
        <w:jc w:val="both"/>
        <w:rPr>
          <w:sz w:val="28"/>
          <w:szCs w:val="28"/>
          <w:lang w:val="en-AU"/>
        </w:rPr>
      </w:pPr>
    </w:p>
    <w:p w:rsidR="00820768" w:rsidRDefault="00820768" w:rsidP="00820768">
      <w:pPr>
        <w:widowControl/>
        <w:tabs>
          <w:tab w:val="left" w:pos="-1440"/>
        </w:tabs>
        <w:ind w:left="720"/>
        <w:jc w:val="both"/>
        <w:rPr>
          <w:sz w:val="28"/>
          <w:szCs w:val="28"/>
          <w:lang w:val="en-AU"/>
        </w:rPr>
      </w:pPr>
    </w:p>
    <w:p w:rsidR="00820768" w:rsidRDefault="00820768" w:rsidP="00820768">
      <w:pPr>
        <w:widowControl/>
        <w:tabs>
          <w:tab w:val="left" w:pos="-1440"/>
        </w:tabs>
        <w:jc w:val="both"/>
        <w:rPr>
          <w:rFonts w:ascii="Calibri" w:hAnsi="Calibri"/>
          <w:b/>
          <w:sz w:val="28"/>
          <w:szCs w:val="28"/>
          <w:lang w:val="en-AU"/>
        </w:rPr>
      </w:pPr>
      <w:r w:rsidRPr="00426244">
        <w:rPr>
          <w:rFonts w:ascii="Calibri" w:hAnsi="Calibri"/>
          <w:b/>
          <w:sz w:val="28"/>
          <w:szCs w:val="28"/>
          <w:lang w:val="en-AU"/>
        </w:rPr>
        <w:t>E: PAYMENT SCHEDULE</w:t>
      </w:r>
    </w:p>
    <w:p w:rsidR="00820768" w:rsidRDefault="00820768" w:rsidP="00820768">
      <w:pPr>
        <w:widowControl/>
        <w:tabs>
          <w:tab w:val="left" w:pos="-1440"/>
        </w:tabs>
        <w:jc w:val="both"/>
        <w:rPr>
          <w:rFonts w:ascii="Calibri" w:hAnsi="Calibri"/>
          <w:b/>
          <w:sz w:val="28"/>
          <w:szCs w:val="28"/>
          <w:lang w:val="en-AU"/>
        </w:rPr>
      </w:pPr>
    </w:p>
    <w:p w:rsidR="00820768" w:rsidRDefault="00820768" w:rsidP="00820768">
      <w:pPr>
        <w:widowControl/>
        <w:tabs>
          <w:tab w:val="left" w:pos="-1440"/>
        </w:tabs>
        <w:jc w:val="both"/>
        <w:rPr>
          <w:rFonts w:ascii="Calibri" w:hAnsi="Calibri"/>
          <w:b/>
          <w:sz w:val="28"/>
          <w:szCs w:val="28"/>
          <w:lang w:val="en-AU"/>
        </w:rPr>
      </w:pPr>
      <w:r>
        <w:rPr>
          <w:rFonts w:ascii="Calibri" w:hAnsi="Calibri"/>
          <w:b/>
          <w:sz w:val="28"/>
          <w:szCs w:val="28"/>
          <w:lang w:val="en-AU"/>
        </w:rPr>
        <w:tab/>
        <w:t>Payment shall be made as per payment schedule:</w:t>
      </w:r>
    </w:p>
    <w:p w:rsidR="00820768" w:rsidRDefault="00820768" w:rsidP="00820768">
      <w:pPr>
        <w:widowControl/>
        <w:tabs>
          <w:tab w:val="left" w:pos="-1440"/>
        </w:tabs>
        <w:jc w:val="both"/>
        <w:rPr>
          <w:rFonts w:ascii="Calibri" w:hAnsi="Calibri"/>
          <w:b/>
          <w:sz w:val="28"/>
          <w:szCs w:val="28"/>
          <w:lang w:val="en-A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1"/>
        <w:gridCol w:w="3260"/>
        <w:gridCol w:w="4980"/>
      </w:tblGrid>
      <w:tr w:rsidR="00C80513" w:rsidRPr="003E0D5C" w:rsidTr="009F6976">
        <w:tc>
          <w:tcPr>
            <w:tcW w:w="1101" w:type="dxa"/>
          </w:tcPr>
          <w:p w:rsidR="00C80513" w:rsidRPr="003E0D5C" w:rsidRDefault="00C80513" w:rsidP="009F6976">
            <w:pPr>
              <w:widowControl/>
              <w:tabs>
                <w:tab w:val="left" w:pos="-1440"/>
              </w:tabs>
              <w:jc w:val="both"/>
              <w:rPr>
                <w:rFonts w:ascii="Calibri" w:hAnsi="Calibri"/>
                <w:b/>
                <w:szCs w:val="28"/>
                <w:lang w:val="en-AU"/>
              </w:rPr>
            </w:pPr>
            <w:r w:rsidRPr="003E0D5C">
              <w:rPr>
                <w:rFonts w:ascii="Calibri" w:hAnsi="Calibri"/>
                <w:b/>
                <w:szCs w:val="28"/>
                <w:lang w:val="en-AU"/>
              </w:rPr>
              <w:t>Phase</w:t>
            </w:r>
          </w:p>
        </w:tc>
        <w:tc>
          <w:tcPr>
            <w:tcW w:w="3260" w:type="dxa"/>
          </w:tcPr>
          <w:p w:rsidR="00C80513" w:rsidRPr="003E0D5C" w:rsidRDefault="00C80513" w:rsidP="009F6976">
            <w:pPr>
              <w:widowControl/>
              <w:tabs>
                <w:tab w:val="left" w:pos="-1440"/>
              </w:tabs>
              <w:jc w:val="both"/>
              <w:rPr>
                <w:rFonts w:ascii="Calibri" w:hAnsi="Calibri"/>
                <w:b/>
                <w:szCs w:val="28"/>
                <w:lang w:val="en-AU"/>
              </w:rPr>
            </w:pPr>
            <w:r w:rsidRPr="003E0D5C">
              <w:rPr>
                <w:rFonts w:ascii="Calibri" w:hAnsi="Calibri"/>
                <w:b/>
                <w:szCs w:val="28"/>
                <w:lang w:val="en-AU"/>
              </w:rPr>
              <w:t>Description</w:t>
            </w:r>
          </w:p>
        </w:tc>
        <w:tc>
          <w:tcPr>
            <w:tcW w:w="4980" w:type="dxa"/>
          </w:tcPr>
          <w:p w:rsidR="00C80513" w:rsidRPr="003E0D5C" w:rsidRDefault="00C80513" w:rsidP="009F6976">
            <w:pPr>
              <w:widowControl/>
              <w:tabs>
                <w:tab w:val="left" w:pos="-1440"/>
              </w:tabs>
              <w:jc w:val="both"/>
              <w:rPr>
                <w:rFonts w:ascii="Calibri" w:hAnsi="Calibri"/>
                <w:b/>
                <w:szCs w:val="28"/>
                <w:lang w:val="en-AU"/>
              </w:rPr>
            </w:pPr>
            <w:r w:rsidRPr="003E0D5C">
              <w:rPr>
                <w:rFonts w:ascii="Calibri" w:hAnsi="Calibri"/>
                <w:b/>
                <w:szCs w:val="28"/>
                <w:lang w:val="en-AU"/>
              </w:rPr>
              <w:t>Percentage payment</w:t>
            </w:r>
          </w:p>
        </w:tc>
      </w:tr>
      <w:tr w:rsidR="00C80513" w:rsidRPr="003E0D5C" w:rsidTr="009F6976">
        <w:tc>
          <w:tcPr>
            <w:tcW w:w="1101" w:type="dxa"/>
          </w:tcPr>
          <w:p w:rsidR="00C80513" w:rsidRPr="003E0D5C" w:rsidRDefault="00C80513" w:rsidP="00C80513">
            <w:pPr>
              <w:widowControl/>
              <w:tabs>
                <w:tab w:val="left" w:pos="-1440"/>
              </w:tabs>
              <w:jc w:val="center"/>
              <w:rPr>
                <w:rFonts w:ascii="Calibri" w:hAnsi="Calibri"/>
                <w:szCs w:val="28"/>
                <w:lang w:val="en-AU"/>
              </w:rPr>
            </w:pPr>
            <w:r w:rsidRPr="003E0D5C">
              <w:rPr>
                <w:rFonts w:ascii="Calibri" w:hAnsi="Calibri"/>
                <w:szCs w:val="28"/>
                <w:lang w:val="en-AU"/>
              </w:rPr>
              <w:t>1</w:t>
            </w:r>
          </w:p>
        </w:tc>
        <w:tc>
          <w:tcPr>
            <w:tcW w:w="3260" w:type="dxa"/>
          </w:tcPr>
          <w:p w:rsidR="00C80513" w:rsidRPr="00C80513" w:rsidRDefault="00C80513" w:rsidP="00C80513">
            <w:pPr>
              <w:rPr>
                <w:rFonts w:asciiTheme="minorHAnsi" w:eastAsia="Calibri" w:hAnsiTheme="minorHAnsi"/>
                <w:snapToGrid/>
                <w:sz w:val="22"/>
                <w:szCs w:val="24"/>
                <w:lang w:val="en-AU"/>
              </w:rPr>
            </w:pPr>
            <w:r w:rsidRPr="00C80513">
              <w:rPr>
                <w:rFonts w:asciiTheme="minorHAnsi" w:hAnsiTheme="minorHAnsi"/>
                <w:sz w:val="22"/>
                <w:lang w:val="en-AU"/>
              </w:rPr>
              <w:t>Trenching &amp; Ducting</w:t>
            </w:r>
          </w:p>
        </w:tc>
        <w:tc>
          <w:tcPr>
            <w:tcW w:w="4980" w:type="dxa"/>
          </w:tcPr>
          <w:p w:rsidR="00C80513" w:rsidRPr="003E0D5C" w:rsidRDefault="00C80513" w:rsidP="009F6976">
            <w:pPr>
              <w:widowControl/>
              <w:tabs>
                <w:tab w:val="left" w:pos="-1440"/>
              </w:tabs>
              <w:jc w:val="both"/>
              <w:rPr>
                <w:rFonts w:ascii="Calibri" w:hAnsi="Calibri"/>
                <w:szCs w:val="28"/>
                <w:lang w:val="en-AU"/>
              </w:rPr>
            </w:pPr>
            <w:r w:rsidRPr="003E0D5C">
              <w:rPr>
                <w:rFonts w:ascii="Calibri" w:hAnsi="Calibri"/>
                <w:szCs w:val="28"/>
                <w:lang w:val="en-AU"/>
              </w:rPr>
              <w:t>30%</w:t>
            </w:r>
          </w:p>
        </w:tc>
      </w:tr>
      <w:tr w:rsidR="00C80513" w:rsidRPr="003E0D5C" w:rsidTr="009F6976">
        <w:tc>
          <w:tcPr>
            <w:tcW w:w="1101" w:type="dxa"/>
          </w:tcPr>
          <w:p w:rsidR="00C80513" w:rsidRPr="003E0D5C" w:rsidRDefault="00C80513" w:rsidP="00C80513">
            <w:pPr>
              <w:widowControl/>
              <w:tabs>
                <w:tab w:val="left" w:pos="-1440"/>
              </w:tabs>
              <w:jc w:val="center"/>
              <w:rPr>
                <w:rFonts w:ascii="Calibri" w:hAnsi="Calibri"/>
                <w:szCs w:val="28"/>
                <w:lang w:val="en-AU"/>
              </w:rPr>
            </w:pPr>
            <w:r w:rsidRPr="003E0D5C">
              <w:rPr>
                <w:rFonts w:ascii="Calibri" w:hAnsi="Calibri"/>
                <w:szCs w:val="28"/>
                <w:lang w:val="en-AU"/>
              </w:rPr>
              <w:t>2</w:t>
            </w:r>
          </w:p>
        </w:tc>
        <w:tc>
          <w:tcPr>
            <w:tcW w:w="3260" w:type="dxa"/>
          </w:tcPr>
          <w:p w:rsidR="00C80513" w:rsidRPr="003E0D5C" w:rsidRDefault="00C80513" w:rsidP="009F6976">
            <w:pPr>
              <w:widowControl/>
              <w:tabs>
                <w:tab w:val="left" w:pos="-1440"/>
              </w:tabs>
              <w:jc w:val="both"/>
              <w:rPr>
                <w:rFonts w:ascii="Calibri" w:hAnsi="Calibri"/>
                <w:szCs w:val="28"/>
                <w:lang w:val="en-AU"/>
              </w:rPr>
            </w:pPr>
            <w:r w:rsidRPr="00C473A6">
              <w:rPr>
                <w:rFonts w:asciiTheme="minorHAnsi" w:hAnsiTheme="minorHAnsi"/>
                <w:sz w:val="22"/>
                <w:lang w:val="en-AU"/>
              </w:rPr>
              <w:t>Laying of Power Cables</w:t>
            </w:r>
          </w:p>
        </w:tc>
        <w:tc>
          <w:tcPr>
            <w:tcW w:w="4980" w:type="dxa"/>
          </w:tcPr>
          <w:p w:rsidR="00C80513" w:rsidRPr="003E0D5C" w:rsidRDefault="00C80513" w:rsidP="009F6976">
            <w:pPr>
              <w:widowControl/>
              <w:tabs>
                <w:tab w:val="left" w:pos="-1440"/>
              </w:tabs>
              <w:jc w:val="both"/>
              <w:rPr>
                <w:rFonts w:ascii="Calibri" w:hAnsi="Calibri"/>
                <w:szCs w:val="28"/>
                <w:lang w:val="en-AU"/>
              </w:rPr>
            </w:pPr>
            <w:r w:rsidRPr="003E0D5C">
              <w:rPr>
                <w:rFonts w:ascii="Calibri" w:hAnsi="Calibri"/>
                <w:szCs w:val="28"/>
                <w:lang w:val="en-AU"/>
              </w:rPr>
              <w:t>30% upon positive cable test results</w:t>
            </w:r>
          </w:p>
        </w:tc>
      </w:tr>
      <w:tr w:rsidR="00C80513" w:rsidRPr="003E0D5C" w:rsidTr="009F6976">
        <w:tc>
          <w:tcPr>
            <w:tcW w:w="1101" w:type="dxa"/>
          </w:tcPr>
          <w:p w:rsidR="00C80513" w:rsidRPr="003E0D5C" w:rsidRDefault="00C80513" w:rsidP="00C80513">
            <w:pPr>
              <w:widowControl/>
              <w:tabs>
                <w:tab w:val="left" w:pos="-1440"/>
              </w:tabs>
              <w:jc w:val="center"/>
              <w:rPr>
                <w:rFonts w:ascii="Calibri" w:hAnsi="Calibri"/>
                <w:szCs w:val="28"/>
                <w:lang w:val="en-AU"/>
              </w:rPr>
            </w:pPr>
            <w:r w:rsidRPr="003E0D5C">
              <w:rPr>
                <w:rFonts w:ascii="Calibri" w:hAnsi="Calibri"/>
                <w:szCs w:val="28"/>
                <w:lang w:val="en-AU"/>
              </w:rPr>
              <w:t>3</w:t>
            </w:r>
          </w:p>
        </w:tc>
        <w:tc>
          <w:tcPr>
            <w:tcW w:w="3260" w:type="dxa"/>
          </w:tcPr>
          <w:p w:rsidR="00C80513" w:rsidRPr="00C80513" w:rsidRDefault="00C80513" w:rsidP="00C80513">
            <w:pPr>
              <w:rPr>
                <w:rFonts w:asciiTheme="minorHAnsi" w:eastAsia="Calibri" w:hAnsiTheme="minorHAnsi"/>
                <w:snapToGrid/>
                <w:sz w:val="22"/>
                <w:szCs w:val="24"/>
                <w:lang w:val="en-AU"/>
              </w:rPr>
            </w:pPr>
            <w:r w:rsidRPr="00C80513">
              <w:rPr>
                <w:rFonts w:asciiTheme="minorHAnsi" w:hAnsiTheme="minorHAnsi"/>
                <w:sz w:val="22"/>
                <w:lang w:val="en-AU"/>
              </w:rPr>
              <w:t>Backfilling of trench</w:t>
            </w:r>
          </w:p>
        </w:tc>
        <w:tc>
          <w:tcPr>
            <w:tcW w:w="4980" w:type="dxa"/>
          </w:tcPr>
          <w:p w:rsidR="00C80513" w:rsidRPr="003E0D5C" w:rsidRDefault="00C80513" w:rsidP="009F6976">
            <w:pPr>
              <w:widowControl/>
              <w:tabs>
                <w:tab w:val="left" w:pos="-1440"/>
              </w:tabs>
              <w:jc w:val="both"/>
              <w:rPr>
                <w:rFonts w:ascii="Calibri" w:hAnsi="Calibri"/>
                <w:szCs w:val="28"/>
                <w:lang w:val="en-AU"/>
              </w:rPr>
            </w:pPr>
            <w:r>
              <w:rPr>
                <w:rFonts w:ascii="Calibri" w:hAnsi="Calibri"/>
                <w:szCs w:val="28"/>
                <w:lang w:val="en-AU"/>
              </w:rPr>
              <w:t>15</w:t>
            </w:r>
            <w:r w:rsidRPr="003E0D5C">
              <w:rPr>
                <w:rFonts w:ascii="Calibri" w:hAnsi="Calibri"/>
                <w:szCs w:val="28"/>
                <w:lang w:val="en-AU"/>
              </w:rPr>
              <w:t>%</w:t>
            </w:r>
          </w:p>
        </w:tc>
      </w:tr>
      <w:tr w:rsidR="00C80513" w:rsidRPr="003E0D5C" w:rsidTr="009F6976">
        <w:tc>
          <w:tcPr>
            <w:tcW w:w="1101" w:type="dxa"/>
          </w:tcPr>
          <w:p w:rsidR="00C80513" w:rsidRPr="003E0D5C" w:rsidRDefault="00C80513" w:rsidP="00C80513">
            <w:pPr>
              <w:widowControl/>
              <w:tabs>
                <w:tab w:val="left" w:pos="-1440"/>
              </w:tabs>
              <w:jc w:val="center"/>
              <w:rPr>
                <w:rFonts w:ascii="Calibri" w:hAnsi="Calibri"/>
                <w:szCs w:val="28"/>
                <w:lang w:val="en-AU"/>
              </w:rPr>
            </w:pPr>
            <w:r>
              <w:rPr>
                <w:rFonts w:ascii="Calibri" w:hAnsi="Calibri"/>
                <w:szCs w:val="28"/>
                <w:lang w:val="en-AU"/>
              </w:rPr>
              <w:t>4</w:t>
            </w:r>
          </w:p>
        </w:tc>
        <w:tc>
          <w:tcPr>
            <w:tcW w:w="3260" w:type="dxa"/>
          </w:tcPr>
          <w:p w:rsidR="00C80513" w:rsidRPr="00C80513" w:rsidRDefault="00C80513" w:rsidP="00C80513">
            <w:pPr>
              <w:rPr>
                <w:rFonts w:asciiTheme="minorHAnsi" w:hAnsiTheme="minorHAnsi"/>
                <w:sz w:val="22"/>
                <w:lang w:val="en-AU"/>
              </w:rPr>
            </w:pPr>
            <w:r>
              <w:rPr>
                <w:rFonts w:asciiTheme="minorHAnsi" w:hAnsiTheme="minorHAnsi"/>
                <w:sz w:val="22"/>
                <w:lang w:val="en-AU"/>
              </w:rPr>
              <w:t>Installation of pillar boxes</w:t>
            </w:r>
          </w:p>
        </w:tc>
        <w:tc>
          <w:tcPr>
            <w:tcW w:w="4980" w:type="dxa"/>
          </w:tcPr>
          <w:p w:rsidR="00C80513" w:rsidRPr="003E0D5C" w:rsidRDefault="00C80513" w:rsidP="009F6976">
            <w:pPr>
              <w:widowControl/>
              <w:tabs>
                <w:tab w:val="left" w:pos="-1440"/>
              </w:tabs>
              <w:jc w:val="both"/>
              <w:rPr>
                <w:rFonts w:ascii="Calibri" w:hAnsi="Calibri"/>
                <w:szCs w:val="28"/>
                <w:lang w:val="en-AU"/>
              </w:rPr>
            </w:pPr>
            <w:r>
              <w:rPr>
                <w:rFonts w:ascii="Calibri" w:hAnsi="Calibri"/>
                <w:szCs w:val="28"/>
                <w:lang w:val="en-AU"/>
              </w:rPr>
              <w:t>15%</w:t>
            </w:r>
          </w:p>
        </w:tc>
      </w:tr>
      <w:tr w:rsidR="00C80513" w:rsidRPr="003E0D5C" w:rsidTr="009F6976">
        <w:tc>
          <w:tcPr>
            <w:tcW w:w="1101" w:type="dxa"/>
          </w:tcPr>
          <w:p w:rsidR="00C80513" w:rsidRPr="003E0D5C" w:rsidRDefault="00C80513" w:rsidP="00C80513">
            <w:pPr>
              <w:widowControl/>
              <w:tabs>
                <w:tab w:val="left" w:pos="-1440"/>
              </w:tabs>
              <w:jc w:val="center"/>
              <w:rPr>
                <w:rFonts w:ascii="Calibri" w:hAnsi="Calibri"/>
                <w:szCs w:val="28"/>
                <w:lang w:val="en-AU"/>
              </w:rPr>
            </w:pPr>
            <w:r>
              <w:rPr>
                <w:rFonts w:ascii="Calibri" w:hAnsi="Calibri"/>
                <w:szCs w:val="28"/>
                <w:lang w:val="en-AU"/>
              </w:rPr>
              <w:t>5</w:t>
            </w:r>
          </w:p>
        </w:tc>
        <w:tc>
          <w:tcPr>
            <w:tcW w:w="3260" w:type="dxa"/>
          </w:tcPr>
          <w:p w:rsidR="00C80513" w:rsidRPr="003E0D5C" w:rsidRDefault="00C80513" w:rsidP="009F6976">
            <w:pPr>
              <w:widowControl/>
              <w:tabs>
                <w:tab w:val="left" w:pos="-1440"/>
              </w:tabs>
              <w:jc w:val="both"/>
              <w:rPr>
                <w:rFonts w:ascii="Calibri" w:hAnsi="Calibri"/>
                <w:szCs w:val="28"/>
                <w:lang w:val="en-AU"/>
              </w:rPr>
            </w:pPr>
            <w:r w:rsidRPr="003E0D5C">
              <w:rPr>
                <w:rFonts w:ascii="Calibri" w:hAnsi="Calibri"/>
                <w:szCs w:val="28"/>
                <w:lang w:val="en-AU"/>
              </w:rPr>
              <w:t>Retention</w:t>
            </w:r>
          </w:p>
        </w:tc>
        <w:tc>
          <w:tcPr>
            <w:tcW w:w="4980" w:type="dxa"/>
          </w:tcPr>
          <w:p w:rsidR="00C80513" w:rsidRPr="003E0D5C" w:rsidRDefault="00C80513" w:rsidP="009F6976">
            <w:pPr>
              <w:widowControl/>
              <w:tabs>
                <w:tab w:val="left" w:pos="-1440"/>
              </w:tabs>
              <w:jc w:val="both"/>
              <w:rPr>
                <w:rFonts w:ascii="Calibri" w:hAnsi="Calibri"/>
                <w:szCs w:val="28"/>
                <w:lang w:val="en-AU"/>
              </w:rPr>
            </w:pPr>
            <w:r w:rsidRPr="003E0D5C">
              <w:rPr>
                <w:rFonts w:ascii="Calibri" w:hAnsi="Calibri"/>
                <w:szCs w:val="28"/>
                <w:lang w:val="en-AU"/>
              </w:rPr>
              <w:t>10% to be released after 6 months pending zero defects.</w:t>
            </w:r>
          </w:p>
        </w:tc>
      </w:tr>
    </w:tbl>
    <w:p w:rsidR="00820768" w:rsidRPr="00426244" w:rsidRDefault="00820768" w:rsidP="00820768">
      <w:pPr>
        <w:widowControl/>
        <w:tabs>
          <w:tab w:val="left" w:pos="-1440"/>
        </w:tabs>
        <w:jc w:val="both"/>
        <w:rPr>
          <w:rFonts w:ascii="Calibri" w:hAnsi="Calibri"/>
          <w:sz w:val="28"/>
          <w:szCs w:val="28"/>
          <w:lang w:val="en-AU"/>
        </w:rPr>
      </w:pPr>
    </w:p>
    <w:p w:rsidR="00820768" w:rsidRDefault="00820768" w:rsidP="00820768"/>
    <w:p w:rsidR="00820768" w:rsidRDefault="00820768" w:rsidP="00820768"/>
    <w:p w:rsidR="00820768" w:rsidRDefault="00820768" w:rsidP="00820768"/>
    <w:p w:rsidR="006B1972" w:rsidRDefault="006B1972"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Pr="00B405CD" w:rsidRDefault="00873425" w:rsidP="00873425">
      <w:pPr>
        <w:spacing w:line="0" w:lineRule="atLeast"/>
        <w:ind w:right="20"/>
        <w:rPr>
          <w:rFonts w:ascii="Trebuchet MS" w:hAnsi="Trebuchet MS"/>
          <w:b/>
          <w:sz w:val="28"/>
          <w:u w:val="single"/>
        </w:rPr>
      </w:pPr>
      <w:r w:rsidRPr="00B405CD">
        <w:rPr>
          <w:rFonts w:ascii="Trebuchet MS" w:hAnsi="Trebuchet MS"/>
          <w:b/>
          <w:sz w:val="28"/>
          <w:u w:val="single"/>
        </w:rPr>
        <w:t>TENDER SUBMISSION CHECK LIST</w:t>
      </w:r>
    </w:p>
    <w:p w:rsidR="00873425" w:rsidRPr="00B405CD" w:rsidRDefault="00873425" w:rsidP="00873425">
      <w:pPr>
        <w:spacing w:line="163" w:lineRule="exact"/>
        <w:jc w:val="center"/>
        <w:rPr>
          <w:rFonts w:ascii="Trebuchet MS" w:hAnsi="Trebuchet MS"/>
        </w:rPr>
      </w:pPr>
    </w:p>
    <w:p w:rsidR="00873425" w:rsidRPr="00B405CD" w:rsidRDefault="00873425" w:rsidP="00873425">
      <w:pPr>
        <w:spacing w:line="0" w:lineRule="atLeast"/>
        <w:rPr>
          <w:rFonts w:ascii="Trebuchet MS" w:hAnsi="Trebuchet MS"/>
          <w:b/>
          <w:i/>
        </w:rPr>
      </w:pPr>
      <w:r w:rsidRPr="00B405CD">
        <w:rPr>
          <w:rFonts w:ascii="Trebuchet MS" w:hAnsi="Trebuchet MS"/>
          <w:b/>
          <w:i/>
        </w:rPr>
        <w:t>The Bidders must ensure tha</w:t>
      </w:r>
      <w:r>
        <w:rPr>
          <w:rFonts w:ascii="Trebuchet MS" w:hAnsi="Trebuchet MS"/>
          <w:b/>
          <w:i/>
        </w:rPr>
        <w:t xml:space="preserve">t the details and documentation mention </w:t>
      </w:r>
      <w:r w:rsidRPr="00B405CD">
        <w:rPr>
          <w:rFonts w:ascii="Trebuchet MS" w:hAnsi="Trebuchet MS"/>
          <w:b/>
          <w:i/>
        </w:rPr>
        <w:t>below must submitted as part of their tender Bid</w:t>
      </w:r>
    </w:p>
    <w:p w:rsidR="00873425" w:rsidRPr="00B405CD" w:rsidRDefault="00873425" w:rsidP="00873425">
      <w:pPr>
        <w:spacing w:line="169" w:lineRule="exact"/>
        <w:rPr>
          <w:rFonts w:ascii="Trebuchet MS" w:hAnsi="Trebuchet MS"/>
        </w:rPr>
      </w:pPr>
    </w:p>
    <w:p w:rsidR="00873425" w:rsidRPr="00B405CD" w:rsidRDefault="00873425" w:rsidP="00873425">
      <w:pPr>
        <w:spacing w:line="0" w:lineRule="atLeast"/>
        <w:rPr>
          <w:rFonts w:ascii="Trebuchet MS" w:hAnsi="Trebuchet MS"/>
        </w:rPr>
      </w:pPr>
      <w:r w:rsidRPr="00B405CD">
        <w:rPr>
          <w:rFonts w:ascii="Trebuchet MS" w:hAnsi="Trebuchet MS"/>
        </w:rPr>
        <w:t>Tender Number ______________</w:t>
      </w:r>
    </w:p>
    <w:p w:rsidR="00873425" w:rsidRPr="00B405CD" w:rsidRDefault="00873425" w:rsidP="00873425">
      <w:pPr>
        <w:spacing w:line="168" w:lineRule="exact"/>
        <w:rPr>
          <w:rFonts w:ascii="Trebuchet MS" w:hAnsi="Trebuchet MS"/>
        </w:rPr>
      </w:pPr>
    </w:p>
    <w:p w:rsidR="00873425" w:rsidRPr="00B405CD" w:rsidRDefault="00873425" w:rsidP="00873425">
      <w:pPr>
        <w:tabs>
          <w:tab w:val="left" w:pos="1600"/>
        </w:tabs>
        <w:spacing w:line="0" w:lineRule="atLeast"/>
        <w:rPr>
          <w:rFonts w:ascii="Trebuchet MS" w:hAnsi="Trebuchet MS"/>
        </w:rPr>
      </w:pPr>
      <w:r w:rsidRPr="00B405CD">
        <w:rPr>
          <w:rFonts w:ascii="Trebuchet MS" w:hAnsi="Trebuchet MS"/>
        </w:rPr>
        <w:t>Tender Name</w:t>
      </w:r>
      <w:r w:rsidRPr="00B405CD">
        <w:rPr>
          <w:rFonts w:ascii="Trebuchet MS" w:hAnsi="Trebuchet MS"/>
        </w:rPr>
        <w:tab/>
        <w:t>_______________________________________________</w:t>
      </w:r>
    </w:p>
    <w:p w:rsidR="00873425" w:rsidRPr="00B405CD" w:rsidRDefault="00873425" w:rsidP="00873425">
      <w:pPr>
        <w:spacing w:line="168" w:lineRule="exact"/>
        <w:rPr>
          <w:rFonts w:ascii="Trebuchet MS" w:hAnsi="Trebuchet MS"/>
        </w:rPr>
      </w:pPr>
    </w:p>
    <w:p w:rsidR="00873425" w:rsidRPr="00B405CD" w:rsidRDefault="00873425" w:rsidP="00873425">
      <w:pPr>
        <w:widowControl/>
        <w:numPr>
          <w:ilvl w:val="0"/>
          <w:numId w:val="23"/>
        </w:numPr>
        <w:tabs>
          <w:tab w:val="left" w:pos="720"/>
        </w:tabs>
        <w:spacing w:line="0" w:lineRule="atLeast"/>
        <w:ind w:left="720" w:hanging="359"/>
        <w:rPr>
          <w:rFonts w:ascii="Trebuchet MS" w:eastAsia="Arial" w:hAnsi="Trebuchet MS"/>
        </w:rPr>
      </w:pPr>
      <w:r w:rsidRPr="00B405CD">
        <w:rPr>
          <w:rFonts w:ascii="Trebuchet MS" w:hAnsi="Trebuchet MS"/>
        </w:rPr>
        <w:t>Full Company Name: _____________________________________</w:t>
      </w:r>
    </w:p>
    <w:p w:rsidR="00873425" w:rsidRPr="00B405CD" w:rsidRDefault="00873425" w:rsidP="00873425">
      <w:pPr>
        <w:spacing w:line="163" w:lineRule="exact"/>
        <w:rPr>
          <w:rFonts w:ascii="Trebuchet MS" w:hAnsi="Trebuchet MS"/>
        </w:rPr>
      </w:pPr>
    </w:p>
    <w:p w:rsidR="00873425" w:rsidRPr="00B405CD" w:rsidRDefault="00873425" w:rsidP="00873425">
      <w:pPr>
        <w:spacing w:line="0" w:lineRule="atLeast"/>
        <w:ind w:left="480"/>
        <w:rPr>
          <w:rFonts w:ascii="Trebuchet MS" w:hAnsi="Trebuchet MS"/>
          <w:b/>
        </w:rPr>
      </w:pPr>
      <w:r w:rsidRPr="00B405CD">
        <w:rPr>
          <w:rFonts w:ascii="Trebuchet MS" w:hAnsi="Trebuchet MS"/>
          <w:b/>
        </w:rPr>
        <w:t>(Attach copy of Registration Certificate)</w:t>
      </w:r>
    </w:p>
    <w:p w:rsidR="00873425" w:rsidRPr="00B405CD" w:rsidRDefault="00873425" w:rsidP="00873425">
      <w:pPr>
        <w:spacing w:line="163" w:lineRule="exact"/>
        <w:rPr>
          <w:rFonts w:ascii="Trebuchet MS" w:hAnsi="Trebuchet MS"/>
        </w:rPr>
      </w:pPr>
    </w:p>
    <w:p w:rsidR="00873425" w:rsidRPr="00B405CD" w:rsidRDefault="00873425" w:rsidP="00873425">
      <w:pPr>
        <w:widowControl/>
        <w:numPr>
          <w:ilvl w:val="0"/>
          <w:numId w:val="24"/>
        </w:numPr>
        <w:tabs>
          <w:tab w:val="left" w:pos="720"/>
        </w:tabs>
        <w:spacing w:line="0" w:lineRule="atLeast"/>
        <w:ind w:left="720" w:hanging="359"/>
        <w:rPr>
          <w:rFonts w:ascii="Trebuchet MS" w:eastAsia="Arial" w:hAnsi="Trebuchet MS"/>
        </w:rPr>
      </w:pPr>
      <w:r w:rsidRPr="00B405CD">
        <w:rPr>
          <w:rFonts w:ascii="Trebuchet MS" w:hAnsi="Trebuchet MS"/>
        </w:rPr>
        <w:t>Director/Owner(s): _______________________________________</w:t>
      </w:r>
    </w:p>
    <w:p w:rsidR="00873425" w:rsidRPr="00B405CD" w:rsidRDefault="00873425" w:rsidP="00873425">
      <w:pPr>
        <w:spacing w:line="163" w:lineRule="exact"/>
        <w:rPr>
          <w:rFonts w:ascii="Trebuchet MS" w:eastAsia="Arial" w:hAnsi="Trebuchet MS"/>
        </w:rPr>
      </w:pPr>
    </w:p>
    <w:p w:rsidR="00873425" w:rsidRPr="00B405CD" w:rsidRDefault="00873425" w:rsidP="00873425">
      <w:pPr>
        <w:widowControl/>
        <w:numPr>
          <w:ilvl w:val="0"/>
          <w:numId w:val="24"/>
        </w:numPr>
        <w:tabs>
          <w:tab w:val="left" w:pos="720"/>
        </w:tabs>
        <w:spacing w:line="0" w:lineRule="atLeast"/>
        <w:ind w:left="720" w:hanging="359"/>
        <w:rPr>
          <w:rFonts w:ascii="Trebuchet MS" w:eastAsia="Arial" w:hAnsi="Trebuchet MS"/>
        </w:rPr>
      </w:pPr>
      <w:r w:rsidRPr="00B405CD">
        <w:rPr>
          <w:rFonts w:ascii="Trebuchet MS" w:hAnsi="Trebuchet MS"/>
        </w:rPr>
        <w:t>Postal Address: _________________________________________</w:t>
      </w:r>
    </w:p>
    <w:p w:rsidR="00873425" w:rsidRPr="00B405CD" w:rsidRDefault="00873425" w:rsidP="00873425">
      <w:pPr>
        <w:spacing w:line="163" w:lineRule="exact"/>
        <w:rPr>
          <w:rFonts w:ascii="Trebuchet MS" w:eastAsia="Arial" w:hAnsi="Trebuchet MS"/>
        </w:rPr>
      </w:pPr>
    </w:p>
    <w:p w:rsidR="00873425" w:rsidRPr="00B405CD" w:rsidRDefault="00873425" w:rsidP="00873425">
      <w:pPr>
        <w:widowControl/>
        <w:numPr>
          <w:ilvl w:val="0"/>
          <w:numId w:val="24"/>
        </w:numPr>
        <w:tabs>
          <w:tab w:val="left" w:pos="720"/>
        </w:tabs>
        <w:spacing w:line="0" w:lineRule="atLeast"/>
        <w:ind w:left="720" w:hanging="359"/>
        <w:rPr>
          <w:rFonts w:ascii="Trebuchet MS" w:eastAsia="Arial" w:hAnsi="Trebuchet MS"/>
        </w:rPr>
      </w:pPr>
      <w:r w:rsidRPr="00B405CD">
        <w:rPr>
          <w:rFonts w:ascii="Trebuchet MS" w:hAnsi="Trebuchet MS"/>
        </w:rPr>
        <w:t>Phone Contact: _________________________________________</w:t>
      </w:r>
    </w:p>
    <w:p w:rsidR="00873425" w:rsidRPr="00B405CD" w:rsidRDefault="00873425" w:rsidP="00873425">
      <w:pPr>
        <w:spacing w:line="163" w:lineRule="exact"/>
        <w:rPr>
          <w:rFonts w:ascii="Trebuchet MS" w:eastAsia="Arial" w:hAnsi="Trebuchet MS"/>
        </w:rPr>
      </w:pPr>
    </w:p>
    <w:p w:rsidR="00873425" w:rsidRPr="00B405CD" w:rsidRDefault="00873425" w:rsidP="00873425">
      <w:pPr>
        <w:widowControl/>
        <w:numPr>
          <w:ilvl w:val="0"/>
          <w:numId w:val="24"/>
        </w:numPr>
        <w:tabs>
          <w:tab w:val="left" w:pos="720"/>
        </w:tabs>
        <w:spacing w:line="0" w:lineRule="atLeast"/>
        <w:ind w:left="720" w:hanging="359"/>
        <w:rPr>
          <w:rFonts w:ascii="Trebuchet MS" w:eastAsia="Arial" w:hAnsi="Trebuchet MS"/>
        </w:rPr>
      </w:pPr>
      <w:r w:rsidRPr="00B405CD">
        <w:rPr>
          <w:rFonts w:ascii="Trebuchet MS" w:hAnsi="Trebuchet MS"/>
        </w:rPr>
        <w:t>Fax Number:  _________________________________________</w:t>
      </w:r>
    </w:p>
    <w:p w:rsidR="00873425" w:rsidRPr="00B405CD" w:rsidRDefault="00873425" w:rsidP="00873425">
      <w:pPr>
        <w:spacing w:line="163" w:lineRule="exact"/>
        <w:rPr>
          <w:rFonts w:ascii="Trebuchet MS" w:eastAsia="Arial" w:hAnsi="Trebuchet MS"/>
        </w:rPr>
      </w:pPr>
    </w:p>
    <w:p w:rsidR="00873425" w:rsidRPr="00B405CD" w:rsidRDefault="00873425" w:rsidP="00873425">
      <w:pPr>
        <w:widowControl/>
        <w:numPr>
          <w:ilvl w:val="0"/>
          <w:numId w:val="24"/>
        </w:numPr>
        <w:tabs>
          <w:tab w:val="left" w:pos="720"/>
        </w:tabs>
        <w:spacing w:line="0" w:lineRule="atLeast"/>
        <w:ind w:left="720" w:hanging="359"/>
        <w:rPr>
          <w:rFonts w:ascii="Trebuchet MS" w:eastAsia="Arial" w:hAnsi="Trebuchet MS"/>
        </w:rPr>
      </w:pPr>
      <w:r w:rsidRPr="00B405CD">
        <w:rPr>
          <w:rFonts w:ascii="Trebuchet MS" w:hAnsi="Trebuchet MS"/>
        </w:rPr>
        <w:t>Email address: __________________________________________</w:t>
      </w:r>
    </w:p>
    <w:p w:rsidR="00873425" w:rsidRPr="00B405CD" w:rsidRDefault="00873425" w:rsidP="00873425">
      <w:pPr>
        <w:spacing w:line="163" w:lineRule="exact"/>
        <w:rPr>
          <w:rFonts w:ascii="Trebuchet MS" w:eastAsia="Arial" w:hAnsi="Trebuchet MS"/>
        </w:rPr>
      </w:pPr>
    </w:p>
    <w:p w:rsidR="00873425" w:rsidRPr="00B405CD" w:rsidRDefault="00873425" w:rsidP="00873425">
      <w:pPr>
        <w:widowControl/>
        <w:numPr>
          <w:ilvl w:val="0"/>
          <w:numId w:val="24"/>
        </w:numPr>
        <w:tabs>
          <w:tab w:val="left" w:pos="720"/>
        </w:tabs>
        <w:spacing w:line="0" w:lineRule="atLeast"/>
        <w:ind w:left="720" w:hanging="359"/>
        <w:rPr>
          <w:rFonts w:ascii="Trebuchet MS" w:eastAsia="Arial" w:hAnsi="Trebuchet MS"/>
        </w:rPr>
      </w:pPr>
      <w:r w:rsidRPr="00B405CD">
        <w:rPr>
          <w:rFonts w:ascii="Trebuchet MS" w:hAnsi="Trebuchet MS"/>
        </w:rPr>
        <w:t>Office Location: _________________________________________</w:t>
      </w:r>
    </w:p>
    <w:p w:rsidR="00873425" w:rsidRPr="00B405CD" w:rsidRDefault="00873425" w:rsidP="00873425">
      <w:pPr>
        <w:spacing w:line="163" w:lineRule="exact"/>
        <w:rPr>
          <w:rFonts w:ascii="Trebuchet MS" w:eastAsia="Arial" w:hAnsi="Trebuchet MS"/>
        </w:rPr>
      </w:pPr>
    </w:p>
    <w:p w:rsidR="00873425" w:rsidRPr="00B405CD" w:rsidRDefault="00873425" w:rsidP="00873425">
      <w:pPr>
        <w:widowControl/>
        <w:numPr>
          <w:ilvl w:val="0"/>
          <w:numId w:val="24"/>
        </w:numPr>
        <w:tabs>
          <w:tab w:val="left" w:pos="720"/>
        </w:tabs>
        <w:spacing w:line="0" w:lineRule="atLeast"/>
        <w:ind w:left="720" w:hanging="359"/>
        <w:rPr>
          <w:rFonts w:ascii="Trebuchet MS" w:eastAsia="Arial" w:hAnsi="Trebuchet MS"/>
        </w:rPr>
      </w:pPr>
      <w:r w:rsidRPr="00B405CD">
        <w:rPr>
          <w:rFonts w:ascii="Trebuchet MS" w:hAnsi="Trebuchet MS"/>
        </w:rPr>
        <w:t>TIN Number:  _________________________________________</w:t>
      </w:r>
    </w:p>
    <w:p w:rsidR="00873425" w:rsidRPr="00B405CD" w:rsidRDefault="00873425" w:rsidP="00873425">
      <w:pPr>
        <w:spacing w:line="224" w:lineRule="auto"/>
        <w:ind w:left="480"/>
        <w:rPr>
          <w:rFonts w:ascii="Trebuchet MS" w:hAnsi="Trebuchet MS"/>
          <w:b/>
        </w:rPr>
      </w:pPr>
      <w:r w:rsidRPr="00B405CD">
        <w:rPr>
          <w:rFonts w:ascii="Trebuchet MS" w:hAnsi="Trebuchet MS"/>
          <w:b/>
        </w:rPr>
        <w:t>(Attach copy of the VAT/TIN Registration Certificate - Local Bidders Only)</w:t>
      </w:r>
    </w:p>
    <w:p w:rsidR="00873425" w:rsidRPr="00B405CD" w:rsidRDefault="00873425" w:rsidP="00873425">
      <w:pPr>
        <w:spacing w:line="153" w:lineRule="exact"/>
        <w:rPr>
          <w:rFonts w:ascii="Trebuchet MS" w:eastAsia="Arial" w:hAnsi="Trebuchet MS"/>
        </w:rPr>
      </w:pPr>
    </w:p>
    <w:p w:rsidR="00873425" w:rsidRPr="00B405CD" w:rsidRDefault="00873425" w:rsidP="00873425">
      <w:pPr>
        <w:widowControl/>
        <w:numPr>
          <w:ilvl w:val="0"/>
          <w:numId w:val="24"/>
        </w:numPr>
        <w:tabs>
          <w:tab w:val="left" w:pos="720"/>
        </w:tabs>
        <w:spacing w:line="0" w:lineRule="atLeast"/>
        <w:ind w:left="720" w:hanging="359"/>
        <w:rPr>
          <w:rFonts w:ascii="Trebuchet MS" w:eastAsia="Arial" w:hAnsi="Trebuchet MS"/>
        </w:rPr>
      </w:pPr>
      <w:r w:rsidRPr="00B405CD">
        <w:rPr>
          <w:rFonts w:ascii="Trebuchet MS" w:hAnsi="Trebuchet MS"/>
        </w:rPr>
        <w:t>Company Registration Number: _____________________________</w:t>
      </w:r>
    </w:p>
    <w:p w:rsidR="00873425" w:rsidRPr="00B405CD" w:rsidRDefault="00873425" w:rsidP="00873425">
      <w:pPr>
        <w:spacing w:line="204" w:lineRule="auto"/>
        <w:ind w:left="760"/>
        <w:rPr>
          <w:rFonts w:ascii="Trebuchet MS" w:hAnsi="Trebuchet MS"/>
          <w:b/>
        </w:rPr>
      </w:pPr>
      <w:r w:rsidRPr="00B405CD">
        <w:rPr>
          <w:rFonts w:ascii="Trebuchet MS" w:hAnsi="Trebuchet MS"/>
          <w:b/>
        </w:rPr>
        <w:t>(Attach copy of the Business License)</w:t>
      </w:r>
    </w:p>
    <w:p w:rsidR="00873425" w:rsidRPr="00B405CD" w:rsidRDefault="00873425" w:rsidP="00873425">
      <w:pPr>
        <w:spacing w:line="161" w:lineRule="exact"/>
        <w:rPr>
          <w:rFonts w:ascii="Trebuchet MS" w:eastAsia="Arial" w:hAnsi="Trebuchet MS"/>
        </w:rPr>
      </w:pPr>
    </w:p>
    <w:p w:rsidR="00873425" w:rsidRPr="00B405CD" w:rsidRDefault="00873425" w:rsidP="00873425">
      <w:pPr>
        <w:widowControl/>
        <w:numPr>
          <w:ilvl w:val="0"/>
          <w:numId w:val="24"/>
        </w:numPr>
        <w:tabs>
          <w:tab w:val="left" w:pos="720"/>
        </w:tabs>
        <w:spacing w:line="0" w:lineRule="atLeast"/>
        <w:ind w:left="720" w:hanging="359"/>
        <w:rPr>
          <w:rFonts w:ascii="Trebuchet MS" w:eastAsia="Arial" w:hAnsi="Trebuchet MS"/>
        </w:rPr>
      </w:pPr>
      <w:r w:rsidRPr="00B405CD">
        <w:rPr>
          <w:rFonts w:ascii="Trebuchet MS" w:hAnsi="Trebuchet MS"/>
        </w:rPr>
        <w:t>FNPF Employer Registration Number: _______________________</w:t>
      </w:r>
    </w:p>
    <w:p w:rsidR="00873425" w:rsidRPr="00B405CD" w:rsidRDefault="00873425" w:rsidP="00873425">
      <w:pPr>
        <w:spacing w:line="117" w:lineRule="exact"/>
        <w:rPr>
          <w:rFonts w:ascii="Trebuchet MS" w:hAnsi="Trebuchet MS"/>
        </w:rPr>
      </w:pPr>
    </w:p>
    <w:p w:rsidR="00873425" w:rsidRPr="00B405CD" w:rsidRDefault="00873425" w:rsidP="00873425">
      <w:pPr>
        <w:spacing w:line="0" w:lineRule="atLeast"/>
        <w:ind w:left="760"/>
        <w:rPr>
          <w:rFonts w:ascii="Trebuchet MS" w:hAnsi="Trebuchet MS"/>
          <w:b/>
        </w:rPr>
      </w:pPr>
      <w:r w:rsidRPr="00B405CD">
        <w:rPr>
          <w:rFonts w:ascii="Trebuchet MS" w:hAnsi="Trebuchet MS"/>
          <w:b/>
        </w:rPr>
        <w:t>(For Local Bidders only)</w:t>
      </w:r>
    </w:p>
    <w:p w:rsidR="00873425" w:rsidRPr="00B405CD" w:rsidRDefault="00873425" w:rsidP="00873425">
      <w:pPr>
        <w:spacing w:line="168" w:lineRule="exact"/>
        <w:rPr>
          <w:rFonts w:ascii="Trebuchet MS" w:hAnsi="Trebuchet MS"/>
        </w:rPr>
      </w:pPr>
    </w:p>
    <w:p w:rsidR="00873425" w:rsidRPr="00B405CD" w:rsidRDefault="00873425" w:rsidP="00873425">
      <w:pPr>
        <w:widowControl/>
        <w:numPr>
          <w:ilvl w:val="0"/>
          <w:numId w:val="25"/>
        </w:numPr>
        <w:tabs>
          <w:tab w:val="left" w:pos="720"/>
        </w:tabs>
        <w:spacing w:line="0" w:lineRule="atLeast"/>
        <w:ind w:left="720" w:hanging="359"/>
        <w:rPr>
          <w:rFonts w:ascii="Trebuchet MS" w:eastAsia="Arial" w:hAnsi="Trebuchet MS"/>
        </w:rPr>
      </w:pPr>
      <w:r w:rsidRPr="00B405CD">
        <w:rPr>
          <w:rFonts w:ascii="Trebuchet MS" w:hAnsi="Trebuchet MS"/>
        </w:rPr>
        <w:t>Contact Person: ___________________________________</w:t>
      </w:r>
    </w:p>
    <w:p w:rsidR="00873425" w:rsidRPr="00B405CD" w:rsidRDefault="00873425" w:rsidP="00873425">
      <w:pPr>
        <w:spacing w:line="220" w:lineRule="exact"/>
        <w:rPr>
          <w:rFonts w:ascii="Trebuchet MS" w:eastAsia="Arial" w:hAnsi="Trebuchet MS"/>
        </w:rPr>
      </w:pPr>
    </w:p>
    <w:p w:rsidR="00873425" w:rsidRPr="00B405CD" w:rsidRDefault="00873425" w:rsidP="00873425">
      <w:pPr>
        <w:spacing w:line="410" w:lineRule="auto"/>
        <w:ind w:left="400" w:right="3920"/>
        <w:rPr>
          <w:rFonts w:ascii="Trebuchet MS" w:hAnsi="Trebuchet MS"/>
          <w:sz w:val="23"/>
        </w:rPr>
      </w:pPr>
      <w:r w:rsidRPr="00B405CD">
        <w:rPr>
          <w:rFonts w:ascii="Trebuchet MS" w:hAnsi="Trebuchet MS"/>
          <w:sz w:val="23"/>
        </w:rPr>
        <w:t>I declare that all the above information is correct. Name: ____________________________</w:t>
      </w:r>
    </w:p>
    <w:p w:rsidR="00873425" w:rsidRPr="00B405CD" w:rsidRDefault="00873425" w:rsidP="00873425">
      <w:pPr>
        <w:spacing w:line="181" w:lineRule="exact"/>
        <w:rPr>
          <w:rFonts w:ascii="Trebuchet MS" w:hAnsi="Trebuchet MS"/>
        </w:rPr>
      </w:pPr>
    </w:p>
    <w:p w:rsidR="00873425" w:rsidRPr="00B405CD" w:rsidRDefault="00873425" w:rsidP="00873425">
      <w:pPr>
        <w:spacing w:line="0" w:lineRule="atLeast"/>
        <w:ind w:left="400"/>
        <w:rPr>
          <w:rFonts w:ascii="Trebuchet MS" w:hAnsi="Trebuchet MS"/>
        </w:rPr>
      </w:pPr>
      <w:r w:rsidRPr="00B405CD">
        <w:rPr>
          <w:rFonts w:ascii="Trebuchet MS" w:hAnsi="Trebuchet MS"/>
        </w:rPr>
        <w:t>Position: ____________________________</w:t>
      </w:r>
    </w:p>
    <w:p w:rsidR="00873425" w:rsidRPr="00B405CD" w:rsidRDefault="00873425" w:rsidP="00873425">
      <w:pPr>
        <w:spacing w:line="379" w:lineRule="exact"/>
        <w:rPr>
          <w:rFonts w:ascii="Trebuchet MS" w:hAnsi="Trebuchet MS"/>
        </w:rPr>
      </w:pPr>
    </w:p>
    <w:p w:rsidR="00873425" w:rsidRDefault="00873425" w:rsidP="00873425">
      <w:pPr>
        <w:tabs>
          <w:tab w:val="left" w:pos="1320"/>
          <w:tab w:val="left" w:pos="4680"/>
        </w:tabs>
        <w:spacing w:line="0" w:lineRule="atLeast"/>
        <w:ind w:left="400"/>
        <w:rPr>
          <w:rFonts w:ascii="Trebuchet MS" w:hAnsi="Trebuchet MS"/>
        </w:rPr>
      </w:pPr>
      <w:r w:rsidRPr="00B405CD">
        <w:rPr>
          <w:rFonts w:ascii="Trebuchet MS" w:hAnsi="Trebuchet MS"/>
        </w:rPr>
        <w:t>Sign:</w:t>
      </w:r>
      <w:r w:rsidRPr="00B405CD">
        <w:rPr>
          <w:rFonts w:ascii="Trebuchet MS" w:hAnsi="Trebuchet MS"/>
        </w:rPr>
        <w:tab/>
        <w:t>_________________________</w:t>
      </w:r>
      <w:r w:rsidRPr="00B405CD">
        <w:rPr>
          <w:rFonts w:ascii="Trebuchet MS" w:hAnsi="Trebuchet MS"/>
        </w:rPr>
        <w:tab/>
      </w:r>
      <w:r>
        <w:rPr>
          <w:rFonts w:ascii="Trebuchet MS" w:hAnsi="Trebuchet MS"/>
        </w:rPr>
        <w:t>Date: ______________________</w:t>
      </w:r>
      <w:bookmarkStart w:id="0" w:name="page10"/>
      <w:bookmarkEnd w:id="0"/>
    </w:p>
    <w:p w:rsidR="00873425" w:rsidRDefault="00873425" w:rsidP="00873425"/>
    <w:p w:rsidR="00873425" w:rsidRDefault="00873425"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Default="00873425" w:rsidP="00B36867">
      <w:pPr>
        <w:widowControl/>
      </w:pPr>
    </w:p>
    <w:p w:rsidR="00873425" w:rsidRPr="007706E2" w:rsidRDefault="00873425" w:rsidP="00873425">
      <w:pPr>
        <w:tabs>
          <w:tab w:val="left" w:pos="-1440"/>
        </w:tabs>
        <w:jc w:val="both"/>
        <w:rPr>
          <w:rFonts w:ascii="Trebuchet MS" w:hAnsi="Trebuchet MS"/>
          <w:b/>
          <w:sz w:val="28"/>
          <w:szCs w:val="28"/>
          <w:lang w:val="en-AU"/>
        </w:rPr>
      </w:pPr>
      <w:r w:rsidRPr="007706E2">
        <w:rPr>
          <w:rFonts w:ascii="Trebuchet MS" w:hAnsi="Trebuchet MS"/>
          <w:b/>
          <w:sz w:val="28"/>
          <w:szCs w:val="28"/>
          <w:lang w:val="en-AU"/>
        </w:rPr>
        <w:t xml:space="preserve">Submission of Tender </w:t>
      </w:r>
    </w:p>
    <w:p w:rsidR="00873425" w:rsidRPr="007706E2" w:rsidRDefault="00873425" w:rsidP="00873425">
      <w:pPr>
        <w:jc w:val="both"/>
        <w:rPr>
          <w:rFonts w:ascii="Trebuchet MS" w:hAnsi="Trebuchet MS" w:cs="Arial"/>
          <w:b/>
          <w:szCs w:val="24"/>
          <w:u w:val="single"/>
        </w:rPr>
      </w:pP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r w:rsidRPr="00767848">
        <w:rPr>
          <w:rFonts w:ascii="Trebuchet MS" w:hAnsi="Trebuchet MS"/>
          <w:b/>
          <w:szCs w:val="24"/>
          <w:u w:val="single"/>
          <w:lang w:val="en-AU"/>
        </w:rPr>
        <w:t>Two (2) hard copies</w:t>
      </w:r>
      <w:r w:rsidRPr="00767848">
        <w:rPr>
          <w:rFonts w:ascii="Trebuchet MS" w:hAnsi="Trebuchet MS"/>
          <w:b/>
          <w:szCs w:val="24"/>
          <w:lang w:val="en-AU"/>
        </w:rPr>
        <w:t xml:space="preserve"> </w:t>
      </w:r>
      <w:r w:rsidRPr="00767848">
        <w:rPr>
          <w:rFonts w:ascii="Trebuchet MS" w:hAnsi="Trebuchet MS"/>
          <w:szCs w:val="24"/>
          <w:lang w:val="en-AU"/>
        </w:rPr>
        <w:t>of the tender bids in sealed envelope shall be deposited in the tender box located at the Supply Chain Office at the EFL Head Office, 2 Marlow Street, Suva, Fiji.</w:t>
      </w: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b/>
          <w:szCs w:val="24"/>
          <w:lang w:val="en-AU"/>
        </w:rPr>
      </w:pPr>
      <w:r w:rsidRPr="00767848">
        <w:rPr>
          <w:rFonts w:ascii="Trebuchet MS" w:hAnsi="Trebuchet MS"/>
          <w:b/>
          <w:szCs w:val="24"/>
          <w:lang w:val="en-AU"/>
        </w:rPr>
        <w:t>Courier charges for delivery of Tender Document must be paid by the bidders.</w:t>
      </w: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b/>
          <w:szCs w:val="24"/>
          <w:lang w:val="en-AU"/>
        </w:rPr>
      </w:pP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cs="Arial"/>
          <w:b/>
          <w:szCs w:val="24"/>
        </w:rPr>
      </w:pPr>
      <w:r w:rsidRPr="00767848">
        <w:rPr>
          <w:rFonts w:ascii="Trebuchet MS" w:hAnsi="Trebuchet MS" w:cs="Arial"/>
          <w:b/>
          <w:szCs w:val="24"/>
        </w:rPr>
        <w:t>This tender closes at 4:00 p.m. (16.</w:t>
      </w:r>
      <w:r>
        <w:rPr>
          <w:rFonts w:ascii="Trebuchet MS" w:hAnsi="Trebuchet MS" w:cs="Arial"/>
          <w:b/>
          <w:szCs w:val="24"/>
        </w:rPr>
        <w:t>00hrs Fiji time) on Wednesday 18</w:t>
      </w:r>
      <w:r w:rsidRPr="00873425">
        <w:rPr>
          <w:rFonts w:ascii="Trebuchet MS" w:hAnsi="Trebuchet MS" w:cs="Arial"/>
          <w:b/>
          <w:szCs w:val="24"/>
          <w:vertAlign w:val="superscript"/>
        </w:rPr>
        <w:t>th</w:t>
      </w:r>
      <w:r>
        <w:rPr>
          <w:rFonts w:ascii="Trebuchet MS" w:hAnsi="Trebuchet MS" w:cs="Arial"/>
          <w:b/>
          <w:szCs w:val="24"/>
        </w:rPr>
        <w:t xml:space="preserve"> September</w:t>
      </w:r>
      <w:r w:rsidRPr="00767848">
        <w:rPr>
          <w:rFonts w:ascii="Trebuchet MS" w:hAnsi="Trebuchet MS" w:cs="Arial"/>
          <w:b/>
          <w:szCs w:val="24"/>
        </w:rPr>
        <w:t>, 2019.</w:t>
      </w:r>
      <w:r w:rsidRPr="00767848">
        <w:rPr>
          <w:rFonts w:ascii="Trebuchet MS" w:hAnsi="Trebuchet MS" w:cs="Arial"/>
          <w:b/>
          <w:szCs w:val="24"/>
        </w:rPr>
        <w:tab/>
      </w: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cs="Arial"/>
          <w:b/>
          <w:szCs w:val="24"/>
        </w:rPr>
      </w:pP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r w:rsidRPr="00767848">
        <w:rPr>
          <w:rFonts w:ascii="Trebuchet MS" w:hAnsi="Trebuchet MS"/>
          <w:szCs w:val="24"/>
          <w:lang w:val="en-AU"/>
        </w:rPr>
        <w:t>Each tender shall be sealed in an envelope with the envelope bearing only the following marking:</w:t>
      </w: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ind w:left="709"/>
        <w:jc w:val="both"/>
        <w:rPr>
          <w:rFonts w:ascii="Trebuchet MS" w:hAnsi="Trebuchet MS"/>
          <w:szCs w:val="24"/>
          <w:lang w:val="en-AU"/>
        </w:rPr>
      </w:pPr>
    </w:p>
    <w:p w:rsidR="00873425" w:rsidRPr="00767848" w:rsidRDefault="00873425" w:rsidP="00873425">
      <w:pPr>
        <w:jc w:val="center"/>
        <w:rPr>
          <w:rStyle w:val="Strong"/>
          <w:rFonts w:ascii="Trebuchet MS" w:hAnsi="Trebuchet MS" w:cs="Arial"/>
          <w:szCs w:val="24"/>
          <w:u w:val="single"/>
        </w:rPr>
      </w:pPr>
      <w:r>
        <w:rPr>
          <w:rStyle w:val="Strong"/>
          <w:rFonts w:ascii="Trebuchet MS" w:hAnsi="Trebuchet MS" w:cs="Arial"/>
          <w:szCs w:val="24"/>
          <w:u w:val="single"/>
        </w:rPr>
        <w:t>MR 274</w:t>
      </w:r>
      <w:r w:rsidRPr="00767848">
        <w:rPr>
          <w:rStyle w:val="Strong"/>
          <w:rFonts w:ascii="Trebuchet MS" w:hAnsi="Trebuchet MS" w:cs="Arial"/>
          <w:szCs w:val="24"/>
          <w:u w:val="single"/>
        </w:rPr>
        <w:t>/2019</w:t>
      </w: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center"/>
        <w:rPr>
          <w:rStyle w:val="Strong"/>
          <w:rFonts w:ascii="Trebuchet MS" w:hAnsi="Trebuchet MS" w:cs="Arial"/>
          <w:szCs w:val="24"/>
          <w:u w:val="single"/>
        </w:rPr>
      </w:pPr>
      <w:r w:rsidRPr="00873425">
        <w:rPr>
          <w:rStyle w:val="Strong"/>
          <w:rFonts w:ascii="Trebuchet MS" w:hAnsi="Trebuchet MS" w:cs="Arial"/>
          <w:szCs w:val="24"/>
          <w:u w:val="single"/>
        </w:rPr>
        <w:t xml:space="preserve">Installation of Distribution Underground Power Cables for the Supply to the Proposed Subdivision at </w:t>
      </w:r>
      <w:proofErr w:type="spellStart"/>
      <w:r w:rsidRPr="00873425">
        <w:rPr>
          <w:rStyle w:val="Strong"/>
          <w:rFonts w:ascii="Trebuchet MS" w:hAnsi="Trebuchet MS" w:cs="Arial"/>
          <w:szCs w:val="24"/>
          <w:u w:val="single"/>
        </w:rPr>
        <w:t>Tavua</w:t>
      </w:r>
      <w:proofErr w:type="spellEnd"/>
      <w:r w:rsidRPr="00873425">
        <w:rPr>
          <w:rStyle w:val="Strong"/>
          <w:rFonts w:ascii="Trebuchet MS" w:hAnsi="Trebuchet MS" w:cs="Arial"/>
          <w:szCs w:val="24"/>
          <w:u w:val="single"/>
        </w:rPr>
        <w:t xml:space="preserve"> Scheme # SD12/18</w:t>
      </w:r>
      <w:bookmarkStart w:id="1" w:name="_GoBack"/>
      <w:bookmarkEnd w:id="1"/>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rPr>
          <w:rStyle w:val="Strong"/>
          <w:rFonts w:ascii="Trebuchet MS" w:hAnsi="Trebuchet MS" w:cs="Arial"/>
          <w:szCs w:val="24"/>
          <w:u w:val="single"/>
        </w:rPr>
      </w:pP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rPr>
          <w:rFonts w:ascii="Trebuchet MS" w:hAnsi="Trebuchet MS"/>
          <w:szCs w:val="24"/>
          <w:lang w:val="en-AU"/>
        </w:rPr>
      </w:pPr>
      <w:r w:rsidRPr="00767848">
        <w:rPr>
          <w:rFonts w:ascii="Trebuchet MS" w:hAnsi="Trebuchet MS"/>
          <w:szCs w:val="24"/>
          <w:lang w:val="en-AU"/>
        </w:rPr>
        <w:t>The Secretary, Tender Committee</w:t>
      </w: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r w:rsidRPr="00767848">
        <w:rPr>
          <w:rFonts w:ascii="Trebuchet MS" w:hAnsi="Trebuchet MS"/>
          <w:szCs w:val="24"/>
          <w:lang w:val="en-AU"/>
        </w:rPr>
        <w:t>Energy Fiji Limited</w:t>
      </w: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r w:rsidRPr="00767848">
        <w:rPr>
          <w:rFonts w:ascii="Trebuchet MS" w:hAnsi="Trebuchet MS"/>
          <w:szCs w:val="24"/>
          <w:lang w:val="en-AU"/>
        </w:rPr>
        <w:t>Supply Chain Office</w:t>
      </w: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r w:rsidRPr="00767848">
        <w:rPr>
          <w:rFonts w:ascii="Trebuchet MS" w:hAnsi="Trebuchet MS"/>
          <w:szCs w:val="24"/>
          <w:lang w:val="en-AU"/>
        </w:rPr>
        <w:t xml:space="preserve">Private Mail Bag, </w:t>
      </w: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szCs w:val="24"/>
          <w:lang w:val="en-AU"/>
        </w:rPr>
      </w:pPr>
      <w:r w:rsidRPr="00767848">
        <w:rPr>
          <w:rFonts w:ascii="Trebuchet MS" w:hAnsi="Trebuchet MS"/>
          <w:szCs w:val="24"/>
          <w:lang w:val="en-AU"/>
        </w:rPr>
        <w:t>Suva</w:t>
      </w:r>
    </w:p>
    <w:p w:rsidR="00873425" w:rsidRPr="00767848" w:rsidRDefault="00873425" w:rsidP="00873425">
      <w:pPr>
        <w:tabs>
          <w:tab w:val="left" w:pos="-720"/>
          <w:tab w:val="left" w:pos="0"/>
          <w:tab w:val="left" w:pos="1165"/>
        </w:tabs>
        <w:ind w:left="709"/>
        <w:jc w:val="both"/>
        <w:rPr>
          <w:rFonts w:ascii="Trebuchet MS" w:hAnsi="Trebuchet MS"/>
          <w:szCs w:val="24"/>
          <w:lang w:val="en-AU"/>
        </w:rPr>
      </w:pPr>
      <w:r w:rsidRPr="00767848">
        <w:rPr>
          <w:rFonts w:ascii="Trebuchet MS" w:hAnsi="Trebuchet MS"/>
          <w:szCs w:val="24"/>
          <w:lang w:val="en-AU"/>
        </w:rPr>
        <w:tab/>
      </w: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b/>
          <w:szCs w:val="24"/>
          <w:lang w:val="en-AU"/>
        </w:rPr>
      </w:pPr>
      <w:r w:rsidRPr="00767848">
        <w:rPr>
          <w:rFonts w:ascii="Trebuchet MS" w:hAnsi="Trebuchet MS"/>
          <w:b/>
          <w:szCs w:val="24"/>
          <w:lang w:val="en-AU"/>
        </w:rPr>
        <w:t>It must also indicate the name and address of the tenderer on the reverse of the envelope.</w:t>
      </w: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ind w:left="709"/>
        <w:jc w:val="both"/>
        <w:rPr>
          <w:rFonts w:ascii="Trebuchet MS" w:hAnsi="Trebuchet MS"/>
          <w:b/>
          <w:szCs w:val="24"/>
          <w:lang w:val="en-AU"/>
        </w:rPr>
      </w:pPr>
    </w:p>
    <w:p w:rsidR="00873425" w:rsidRPr="00767848" w:rsidRDefault="00873425" w:rsidP="00873425">
      <w:pPr>
        <w:jc w:val="both"/>
        <w:rPr>
          <w:rFonts w:ascii="Trebuchet MS" w:eastAsia="Calibri" w:hAnsi="Trebuchet MS" w:cs="Calibri"/>
          <w:b/>
          <w:szCs w:val="24"/>
        </w:rPr>
      </w:pPr>
      <w:r w:rsidRPr="00767848">
        <w:rPr>
          <w:rFonts w:ascii="Trebuchet MS" w:hAnsi="Trebuchet MS"/>
          <w:b/>
          <w:szCs w:val="24"/>
          <w:lang w:val="en-AU"/>
        </w:rPr>
        <w:t xml:space="preserve">All late tenders, unmarked Envelopes and envelopes without bidder’s name and address on the </w:t>
      </w:r>
      <w:r w:rsidRPr="00767848">
        <w:rPr>
          <w:rFonts w:ascii="Trebuchet MS" w:hAnsi="Trebuchet MS" w:cs="Calibri"/>
          <w:b/>
          <w:szCs w:val="24"/>
        </w:rPr>
        <w:t>reverse on the envelope will be returned to the Tenderers unopened</w:t>
      </w:r>
      <w:r w:rsidRPr="00767848">
        <w:rPr>
          <w:rFonts w:ascii="Trebuchet MS" w:hAnsi="Trebuchet MS"/>
          <w:b/>
          <w:szCs w:val="24"/>
          <w:lang w:val="en-AU"/>
        </w:rPr>
        <w:t xml:space="preserve">. </w:t>
      </w:r>
      <w:r w:rsidRPr="00767848">
        <w:rPr>
          <w:rFonts w:ascii="Trebuchet MS" w:eastAsia="Calibri" w:hAnsi="Trebuchet MS" w:cs="Calibri"/>
          <w:b/>
          <w:szCs w:val="24"/>
        </w:rPr>
        <w:t>(Bids via e-mail or fax will not be considered).</w:t>
      </w:r>
    </w:p>
    <w:p w:rsidR="00873425" w:rsidRPr="00767848" w:rsidRDefault="00873425" w:rsidP="00873425">
      <w:pPr>
        <w:jc w:val="both"/>
        <w:rPr>
          <w:rFonts w:ascii="Trebuchet MS" w:eastAsia="Calibri" w:hAnsi="Trebuchet MS" w:cs="Calibri"/>
          <w:b/>
          <w:szCs w:val="24"/>
        </w:rPr>
      </w:pPr>
    </w:p>
    <w:p w:rsidR="00873425" w:rsidRPr="00767848" w:rsidRDefault="00873425" w:rsidP="00873425">
      <w:pPr>
        <w:jc w:val="both"/>
        <w:rPr>
          <w:rFonts w:ascii="Trebuchet MS" w:eastAsia="Calibri" w:hAnsi="Trebuchet MS" w:cs="Calibri"/>
          <w:b/>
          <w:szCs w:val="24"/>
        </w:rPr>
      </w:pPr>
      <w:r w:rsidRPr="00767848">
        <w:rPr>
          <w:rFonts w:ascii="Trebuchet MS" w:eastAsia="Calibri" w:hAnsi="Trebuchet MS" w:cs="Calibri"/>
          <w:b/>
          <w:szCs w:val="24"/>
        </w:rPr>
        <w:t xml:space="preserve">The bidders must ensure that their bid is inclusive of all Taxes payable under Fiji Income Tax Act and must have the most current Tax Compliance Certificate. </w:t>
      </w:r>
    </w:p>
    <w:p w:rsidR="00873425" w:rsidRPr="00767848" w:rsidRDefault="00873425" w:rsidP="00873425">
      <w:pPr>
        <w:jc w:val="both"/>
        <w:rPr>
          <w:rFonts w:ascii="Trebuchet MS" w:eastAsia="Calibri" w:hAnsi="Trebuchet MS" w:cs="Calibri"/>
          <w:b/>
          <w:szCs w:val="24"/>
        </w:rPr>
      </w:pPr>
    </w:p>
    <w:p w:rsidR="00873425" w:rsidRPr="00767848" w:rsidRDefault="00873425" w:rsidP="00873425">
      <w:pPr>
        <w:tabs>
          <w:tab w:val="left" w:pos="-720"/>
          <w:tab w:val="left" w:pos="0"/>
          <w:tab w:val="left" w:pos="2160"/>
          <w:tab w:val="left" w:pos="2880"/>
          <w:tab w:val="left" w:pos="3600"/>
          <w:tab w:val="left" w:pos="4320"/>
          <w:tab w:val="left" w:pos="5130"/>
          <w:tab w:val="left" w:pos="5310"/>
          <w:tab w:val="left" w:pos="5760"/>
          <w:tab w:val="left" w:pos="7200"/>
        </w:tabs>
        <w:jc w:val="both"/>
        <w:rPr>
          <w:rFonts w:ascii="Trebuchet MS" w:hAnsi="Trebuchet MS"/>
          <w:b/>
          <w:szCs w:val="24"/>
          <w:lang w:val="en-AU"/>
        </w:rPr>
      </w:pPr>
      <w:r w:rsidRPr="00767848">
        <w:rPr>
          <w:rFonts w:ascii="Trebuchet MS" w:hAnsi="Trebuchet MS"/>
          <w:szCs w:val="24"/>
          <w:lang w:val="en-AU"/>
        </w:rPr>
        <w:t xml:space="preserve">For further information or clarification please contact our Supply Chain Office on phone </w:t>
      </w:r>
      <w:r w:rsidRPr="00767848">
        <w:rPr>
          <w:rFonts w:ascii="Trebuchet MS" w:hAnsi="Trebuchet MS"/>
          <w:b/>
          <w:szCs w:val="24"/>
          <w:lang w:val="en-AU"/>
        </w:rPr>
        <w:t>(+679) 3224360 or (+679) 9991587.</w:t>
      </w:r>
    </w:p>
    <w:p w:rsidR="00873425" w:rsidRPr="00767848" w:rsidRDefault="00873425" w:rsidP="00873425">
      <w:pPr>
        <w:autoSpaceDE w:val="0"/>
        <w:autoSpaceDN w:val="0"/>
        <w:adjustRightInd w:val="0"/>
        <w:ind w:right="410"/>
        <w:rPr>
          <w:rFonts w:ascii="Trebuchet MS" w:hAnsi="Trebuchet MS"/>
          <w:b/>
          <w:color w:val="002060"/>
          <w:szCs w:val="24"/>
        </w:rPr>
      </w:pPr>
    </w:p>
    <w:p w:rsidR="00873425" w:rsidRPr="00767848" w:rsidRDefault="00873425" w:rsidP="00873425">
      <w:pPr>
        <w:autoSpaceDE w:val="0"/>
        <w:autoSpaceDN w:val="0"/>
        <w:adjustRightInd w:val="0"/>
        <w:ind w:right="410"/>
        <w:rPr>
          <w:rFonts w:ascii="Trebuchet MS" w:eastAsia="Calibri" w:hAnsi="Trebuchet MS" w:cs="Calibri"/>
          <w:b/>
          <w:szCs w:val="24"/>
        </w:rPr>
      </w:pPr>
      <w:r w:rsidRPr="00767848">
        <w:rPr>
          <w:rFonts w:ascii="Trebuchet MS" w:eastAsia="Calibri" w:hAnsi="Trebuchet MS" w:cs="Calibri"/>
          <w:b/>
          <w:szCs w:val="24"/>
        </w:rPr>
        <w:t>Bidders are requested to submit a:</w:t>
      </w:r>
    </w:p>
    <w:p w:rsidR="00873425" w:rsidRPr="007706E2" w:rsidRDefault="00873425" w:rsidP="00873425">
      <w:pPr>
        <w:autoSpaceDE w:val="0"/>
        <w:autoSpaceDN w:val="0"/>
        <w:adjustRightInd w:val="0"/>
        <w:ind w:right="410"/>
        <w:rPr>
          <w:rFonts w:ascii="Trebuchet MS" w:eastAsia="Calibri" w:hAnsi="Trebuchet MS" w:cs="Calibri"/>
          <w:b/>
          <w:szCs w:val="24"/>
        </w:rPr>
      </w:pPr>
    </w:p>
    <w:p w:rsidR="00873425" w:rsidRDefault="00873425" w:rsidP="00873425">
      <w:pPr>
        <w:pStyle w:val="ListParagraph"/>
        <w:widowControl/>
        <w:numPr>
          <w:ilvl w:val="0"/>
          <w:numId w:val="26"/>
        </w:numPr>
        <w:snapToGrid w:val="0"/>
        <w:rPr>
          <w:rFonts w:ascii="Trebuchet MS" w:eastAsia="Calibri" w:hAnsi="Trebuchet MS" w:cs="Calibri"/>
          <w:b/>
          <w:szCs w:val="24"/>
        </w:rPr>
      </w:pPr>
      <w:r w:rsidRPr="007706E2">
        <w:rPr>
          <w:rFonts w:ascii="Trebuchet MS" w:eastAsia="Calibri" w:hAnsi="Trebuchet MS" w:cs="Calibri"/>
          <w:b/>
          <w:szCs w:val="24"/>
        </w:rPr>
        <w:t>Valid Tax Compliance Certificate</w:t>
      </w:r>
    </w:p>
    <w:p w:rsidR="00873425" w:rsidRPr="00873425" w:rsidRDefault="00873425" w:rsidP="00873425">
      <w:pPr>
        <w:pStyle w:val="ListParagraph"/>
        <w:widowControl/>
        <w:numPr>
          <w:ilvl w:val="0"/>
          <w:numId w:val="26"/>
        </w:numPr>
        <w:snapToGrid w:val="0"/>
        <w:rPr>
          <w:rFonts w:ascii="Trebuchet MS" w:eastAsia="Calibri" w:hAnsi="Trebuchet MS" w:cs="Calibri"/>
          <w:b/>
          <w:szCs w:val="24"/>
        </w:rPr>
      </w:pPr>
      <w:r w:rsidRPr="007706E2">
        <w:rPr>
          <w:rFonts w:ascii="Trebuchet MS" w:eastAsia="Calibri" w:hAnsi="Trebuchet MS" w:cs="Calibri"/>
          <w:b/>
          <w:szCs w:val="24"/>
        </w:rPr>
        <w:t xml:space="preserve"> </w:t>
      </w:r>
      <w:r w:rsidRPr="00873425">
        <w:rPr>
          <w:rFonts w:ascii="Trebuchet MS" w:eastAsia="Calibri" w:hAnsi="Trebuchet MS" w:cs="Calibri"/>
          <w:b/>
          <w:szCs w:val="24"/>
        </w:rPr>
        <w:t>FNPF Compliance Certificate</w:t>
      </w:r>
    </w:p>
    <w:sectPr w:rsidR="00873425" w:rsidRPr="00873425" w:rsidSect="00813395">
      <w:endnotePr>
        <w:numFmt w:val="decimal"/>
      </w:endnotePr>
      <w:pgSz w:w="11904" w:h="16833"/>
      <w:pgMar w:top="851" w:right="1418" w:bottom="1260" w:left="1361"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FA1" w:rsidRDefault="00A93FA1" w:rsidP="00ED48A2">
      <w:r>
        <w:separator/>
      </w:r>
    </w:p>
  </w:endnote>
  <w:endnote w:type="continuationSeparator" w:id="0">
    <w:p w:rsidR="00A93FA1" w:rsidRDefault="00A93FA1" w:rsidP="00E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tique Olive">
    <w:altName w:val="Malgun Gothic"/>
    <w:charset w:val="00"/>
    <w:family w:val="swiss"/>
    <w:pitch w:val="variable"/>
    <w:sig w:usb0="00000003" w:usb1="00000000" w:usb2="00000000" w:usb3="00000000" w:csb0="00000001" w:csb1="00000000"/>
  </w:font>
  <w:font w:name="Aparajita">
    <w:panose1 w:val="020B0604020202020204"/>
    <w:charset w:val="00"/>
    <w:family w:val="swiss"/>
    <w:pitch w:val="variable"/>
    <w:sig w:usb0="00008003" w:usb1="00000000" w:usb2="00000000" w:usb3="00000000" w:csb0="00000001" w:csb1="00000000"/>
  </w:font>
  <w:font w:name="Polo-Regular">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FA1" w:rsidRDefault="00A93FA1" w:rsidP="00ED48A2">
      <w:r>
        <w:separator/>
      </w:r>
    </w:p>
  </w:footnote>
  <w:footnote w:type="continuationSeparator" w:id="0">
    <w:p w:rsidR="00A93FA1" w:rsidRDefault="00A93FA1" w:rsidP="00ED48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464" w:rsidRDefault="001B7464">
    <w:pPr>
      <w:pStyle w:val="Header"/>
    </w:pPr>
    <w:r>
      <w:rPr>
        <w:noProof/>
        <w:snapToGrid/>
      </w:rPr>
      <w:drawing>
        <wp:anchor distT="0" distB="0" distL="114300" distR="114300" simplePos="0" relativeHeight="251658240" behindDoc="1" locked="0" layoutInCell="1" allowOverlap="1">
          <wp:simplePos x="0" y="0"/>
          <wp:positionH relativeFrom="column">
            <wp:posOffset>-759460</wp:posOffset>
          </wp:positionH>
          <wp:positionV relativeFrom="paragraph">
            <wp:posOffset>-819150</wp:posOffset>
          </wp:positionV>
          <wp:extent cx="800100" cy="819150"/>
          <wp:effectExtent l="0" t="0" r="0" b="0"/>
          <wp:wrapTight wrapText="bothSides">
            <wp:wrapPolygon edited="0">
              <wp:start x="0" y="0"/>
              <wp:lineTo x="0" y="21098"/>
              <wp:lineTo x="21086" y="21098"/>
              <wp:lineTo x="21086" y="0"/>
              <wp:lineTo x="0" y="0"/>
            </wp:wrapPolygon>
          </wp:wrapTight>
          <wp:docPr id="5" name="Picture 2"/>
          <wp:cNvGraphicFramePr/>
          <a:graphic xmlns:a="http://schemas.openxmlformats.org/drawingml/2006/main">
            <a:graphicData uri="http://schemas.openxmlformats.org/drawingml/2006/picture">
              <pic:pic xmlns:pic="http://schemas.openxmlformats.org/drawingml/2006/picture">
                <pic:nvPicPr>
                  <pic:cNvPr id="3" name="Picture 2"/>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0100" cy="8191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E"/>
    <w:multiLevelType w:val="hybridMultilevel"/>
    <w:tmpl w:val="41A7C4C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F"/>
    <w:multiLevelType w:val="hybridMultilevel"/>
    <w:tmpl w:val="6B68079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0"/>
    <w:multiLevelType w:val="hybridMultilevel"/>
    <w:tmpl w:val="4E6AFB66"/>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61162E0"/>
    <w:multiLevelType w:val="hybridMultilevel"/>
    <w:tmpl w:val="25660204"/>
    <w:lvl w:ilvl="0" w:tplc="0C09000F">
      <w:start w:val="1"/>
      <w:numFmt w:val="decimal"/>
      <w:lvlText w:val="%1."/>
      <w:lvlJc w:val="left"/>
      <w:pPr>
        <w:tabs>
          <w:tab w:val="num" w:pos="720"/>
        </w:tabs>
        <w:ind w:left="720" w:hanging="360"/>
      </w:pPr>
      <w:rPr>
        <w:rFonts w:hint="default"/>
      </w:rPr>
    </w:lvl>
    <w:lvl w:ilvl="1" w:tplc="8EA02F98">
      <w:start w:val="1"/>
      <w:numFmt w:val="decimal"/>
      <w:lvlText w:val="%2."/>
      <w:lvlJc w:val="left"/>
      <w:pPr>
        <w:tabs>
          <w:tab w:val="num" w:pos="1440"/>
        </w:tabs>
        <w:ind w:left="1440" w:hanging="36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13F2683C"/>
    <w:multiLevelType w:val="hybridMultilevel"/>
    <w:tmpl w:val="2E08435E"/>
    <w:lvl w:ilvl="0" w:tplc="C040CAF8">
      <w:start w:val="1"/>
      <w:numFmt w:val="upp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EB177F"/>
    <w:multiLevelType w:val="hybridMultilevel"/>
    <w:tmpl w:val="E6C84816"/>
    <w:lvl w:ilvl="0" w:tplc="E228DAB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B43948"/>
    <w:multiLevelType w:val="hybridMultilevel"/>
    <w:tmpl w:val="C56E834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nsid w:val="25A5526D"/>
    <w:multiLevelType w:val="hybridMultilevel"/>
    <w:tmpl w:val="0B924978"/>
    <w:lvl w:ilvl="0" w:tplc="3E5E288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4C0237"/>
    <w:multiLevelType w:val="hybridMultilevel"/>
    <w:tmpl w:val="4D424FF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C235685"/>
    <w:multiLevelType w:val="hybridMultilevel"/>
    <w:tmpl w:val="C5D4140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AA7D53"/>
    <w:multiLevelType w:val="hybridMultilevel"/>
    <w:tmpl w:val="0B924978"/>
    <w:lvl w:ilvl="0" w:tplc="3E5E288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E83FEA"/>
    <w:multiLevelType w:val="hybridMultilevel"/>
    <w:tmpl w:val="761C6BC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nsid w:val="456D2FAD"/>
    <w:multiLevelType w:val="hybridMultilevel"/>
    <w:tmpl w:val="58E836F2"/>
    <w:lvl w:ilvl="0" w:tplc="6FCA28D8">
      <w:start w:val="1"/>
      <w:numFmt w:val="lowerRoman"/>
      <w:lvlText w:val="%1)"/>
      <w:lvlJc w:val="left"/>
      <w:pPr>
        <w:ind w:left="1590" w:hanging="72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3">
    <w:nsid w:val="48B86C08"/>
    <w:multiLevelType w:val="hybridMultilevel"/>
    <w:tmpl w:val="38EC135C"/>
    <w:lvl w:ilvl="0" w:tplc="01EAC0DC">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9B44DE"/>
    <w:multiLevelType w:val="hybridMultilevel"/>
    <w:tmpl w:val="7AF0E684"/>
    <w:lvl w:ilvl="0" w:tplc="7FDE03A0">
      <w:start w:val="1"/>
      <w:numFmt w:val="lowerRoman"/>
      <w:lvlText w:val="%1)"/>
      <w:lvlJc w:val="left"/>
      <w:pPr>
        <w:ind w:left="1590" w:hanging="72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5">
    <w:nsid w:val="59E85018"/>
    <w:multiLevelType w:val="hybridMultilevel"/>
    <w:tmpl w:val="58E836F2"/>
    <w:lvl w:ilvl="0" w:tplc="6FCA28D8">
      <w:start w:val="1"/>
      <w:numFmt w:val="lowerRoman"/>
      <w:lvlText w:val="%1)"/>
      <w:lvlJc w:val="left"/>
      <w:pPr>
        <w:ind w:left="1590" w:hanging="720"/>
      </w:pPr>
      <w:rPr>
        <w:rFonts w:hint="default"/>
      </w:r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6">
    <w:nsid w:val="5C266E59"/>
    <w:multiLevelType w:val="hybridMultilevel"/>
    <w:tmpl w:val="2ACE6FE2"/>
    <w:lvl w:ilvl="0" w:tplc="9B6061A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F02386"/>
    <w:multiLevelType w:val="hybridMultilevel"/>
    <w:tmpl w:val="F71ECA2C"/>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8">
    <w:nsid w:val="5F3948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60304F07"/>
    <w:multiLevelType w:val="hybridMultilevel"/>
    <w:tmpl w:val="1C9CC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547751"/>
    <w:multiLevelType w:val="multilevel"/>
    <w:tmpl w:val="4BC8C8AE"/>
    <w:lvl w:ilvl="0">
      <w:start w:val="1"/>
      <w:numFmt w:val="decimal"/>
      <w:lvlText w:val="%1)"/>
      <w:lvlJc w:val="left"/>
      <w:pPr>
        <w:ind w:left="360" w:hanging="360"/>
      </w:pPr>
      <w:rPr>
        <w:rFonts w:asciiTheme="minorHAnsi" w:hAnsiTheme="minorHAnsi" w:hint="default"/>
        <w:b/>
        <w:color w:val="auto"/>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66EB15D6"/>
    <w:multiLevelType w:val="hybridMultilevel"/>
    <w:tmpl w:val="B224AB1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704B3466"/>
    <w:multiLevelType w:val="hybridMultilevel"/>
    <w:tmpl w:val="C5D4140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035D80"/>
    <w:multiLevelType w:val="hybridMultilevel"/>
    <w:tmpl w:val="08C4C36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E8C2349"/>
    <w:multiLevelType w:val="hybridMultilevel"/>
    <w:tmpl w:val="C5D4140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3"/>
  </w:num>
  <w:num w:numId="3">
    <w:abstractNumId w:val="19"/>
  </w:num>
  <w:num w:numId="4">
    <w:abstractNumId w:val="13"/>
  </w:num>
  <w:num w:numId="5">
    <w:abstractNumId w:val="16"/>
  </w:num>
  <w:num w:numId="6">
    <w:abstractNumId w:val="12"/>
  </w:num>
  <w:num w:numId="7">
    <w:abstractNumId w:val="14"/>
  </w:num>
  <w:num w:numId="8">
    <w:abstractNumId w:val="20"/>
  </w:num>
  <w:num w:numId="9">
    <w:abstractNumId w:val="8"/>
  </w:num>
  <w:num w:numId="10">
    <w:abstractNumId w:val="11"/>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7"/>
  </w:num>
  <w:num w:numId="15">
    <w:abstractNumId w:val="15"/>
  </w:num>
  <w:num w:numId="16">
    <w:abstractNumId w:val="4"/>
  </w:num>
  <w:num w:numId="17">
    <w:abstractNumId w:val="10"/>
  </w:num>
  <w:num w:numId="18">
    <w:abstractNumId w:val="7"/>
  </w:num>
  <w:num w:numId="19">
    <w:abstractNumId w:val="5"/>
  </w:num>
  <w:num w:numId="20">
    <w:abstractNumId w:val="24"/>
  </w:num>
  <w:num w:numId="21">
    <w:abstractNumId w:val="9"/>
  </w:num>
  <w:num w:numId="22">
    <w:abstractNumId w:val="22"/>
  </w:num>
  <w:num w:numId="23">
    <w:abstractNumId w:val="0"/>
  </w:num>
  <w:num w:numId="24">
    <w:abstractNumId w:val="1"/>
  </w:num>
  <w:num w:numId="25">
    <w:abstractNumId w:val="2"/>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768"/>
    <w:rsid w:val="000037AC"/>
    <w:rsid w:val="00003B55"/>
    <w:rsid w:val="000105C5"/>
    <w:rsid w:val="000125FB"/>
    <w:rsid w:val="000166B8"/>
    <w:rsid w:val="00025343"/>
    <w:rsid w:val="000311F3"/>
    <w:rsid w:val="00032870"/>
    <w:rsid w:val="00034B1D"/>
    <w:rsid w:val="00037FA2"/>
    <w:rsid w:val="0004131A"/>
    <w:rsid w:val="00044CC9"/>
    <w:rsid w:val="00045135"/>
    <w:rsid w:val="00050CD6"/>
    <w:rsid w:val="00052E62"/>
    <w:rsid w:val="00053228"/>
    <w:rsid w:val="000541E1"/>
    <w:rsid w:val="00060409"/>
    <w:rsid w:val="0006269D"/>
    <w:rsid w:val="00063BD4"/>
    <w:rsid w:val="00065817"/>
    <w:rsid w:val="00065FCC"/>
    <w:rsid w:val="00070ECE"/>
    <w:rsid w:val="00077B68"/>
    <w:rsid w:val="00080BBE"/>
    <w:rsid w:val="00080F95"/>
    <w:rsid w:val="000818C2"/>
    <w:rsid w:val="00083479"/>
    <w:rsid w:val="00083CEF"/>
    <w:rsid w:val="00084B95"/>
    <w:rsid w:val="00093E08"/>
    <w:rsid w:val="000A0ADC"/>
    <w:rsid w:val="000A240A"/>
    <w:rsid w:val="000A6094"/>
    <w:rsid w:val="000A69F1"/>
    <w:rsid w:val="000B0312"/>
    <w:rsid w:val="000B15B5"/>
    <w:rsid w:val="000B44F8"/>
    <w:rsid w:val="000B580C"/>
    <w:rsid w:val="000B5CC4"/>
    <w:rsid w:val="000C25BA"/>
    <w:rsid w:val="000C3B80"/>
    <w:rsid w:val="000C66AB"/>
    <w:rsid w:val="000C7B18"/>
    <w:rsid w:val="000D23EC"/>
    <w:rsid w:val="000D27BB"/>
    <w:rsid w:val="000D3955"/>
    <w:rsid w:val="000D544A"/>
    <w:rsid w:val="000D6F66"/>
    <w:rsid w:val="000D7F8D"/>
    <w:rsid w:val="000E34DE"/>
    <w:rsid w:val="000E4ABB"/>
    <w:rsid w:val="000E5DBA"/>
    <w:rsid w:val="000E6189"/>
    <w:rsid w:val="000F3B7D"/>
    <w:rsid w:val="000F4FDF"/>
    <w:rsid w:val="000F777A"/>
    <w:rsid w:val="001007F3"/>
    <w:rsid w:val="00103C62"/>
    <w:rsid w:val="00112B15"/>
    <w:rsid w:val="00115402"/>
    <w:rsid w:val="00120DEF"/>
    <w:rsid w:val="00122F2D"/>
    <w:rsid w:val="00124F1C"/>
    <w:rsid w:val="001303B5"/>
    <w:rsid w:val="00130489"/>
    <w:rsid w:val="00134605"/>
    <w:rsid w:val="00146578"/>
    <w:rsid w:val="00146ACC"/>
    <w:rsid w:val="001603BE"/>
    <w:rsid w:val="00172BA8"/>
    <w:rsid w:val="00174DEA"/>
    <w:rsid w:val="00177886"/>
    <w:rsid w:val="00183F0B"/>
    <w:rsid w:val="0018605A"/>
    <w:rsid w:val="0019053A"/>
    <w:rsid w:val="00190F8A"/>
    <w:rsid w:val="00191CCC"/>
    <w:rsid w:val="0019393F"/>
    <w:rsid w:val="00193DF8"/>
    <w:rsid w:val="001A382F"/>
    <w:rsid w:val="001A7E1F"/>
    <w:rsid w:val="001B0917"/>
    <w:rsid w:val="001B1213"/>
    <w:rsid w:val="001B7464"/>
    <w:rsid w:val="001B7FD1"/>
    <w:rsid w:val="001C656B"/>
    <w:rsid w:val="001D15B0"/>
    <w:rsid w:val="001D2390"/>
    <w:rsid w:val="001D35A0"/>
    <w:rsid w:val="001D54FB"/>
    <w:rsid w:val="001D6D3D"/>
    <w:rsid w:val="001E4E10"/>
    <w:rsid w:val="001E5306"/>
    <w:rsid w:val="001E5E0F"/>
    <w:rsid w:val="001E74AA"/>
    <w:rsid w:val="002010A3"/>
    <w:rsid w:val="00203D3B"/>
    <w:rsid w:val="00205404"/>
    <w:rsid w:val="00212199"/>
    <w:rsid w:val="00212B78"/>
    <w:rsid w:val="00214207"/>
    <w:rsid w:val="002150D4"/>
    <w:rsid w:val="00215D90"/>
    <w:rsid w:val="00216CD5"/>
    <w:rsid w:val="00217147"/>
    <w:rsid w:val="002172B6"/>
    <w:rsid w:val="0022281D"/>
    <w:rsid w:val="002229DF"/>
    <w:rsid w:val="00223CEF"/>
    <w:rsid w:val="00224B17"/>
    <w:rsid w:val="002259FA"/>
    <w:rsid w:val="0023189D"/>
    <w:rsid w:val="00233A3C"/>
    <w:rsid w:val="00233E8A"/>
    <w:rsid w:val="00235E45"/>
    <w:rsid w:val="00242C10"/>
    <w:rsid w:val="0024562A"/>
    <w:rsid w:val="00250A52"/>
    <w:rsid w:val="00252D5A"/>
    <w:rsid w:val="00256AFF"/>
    <w:rsid w:val="002669EB"/>
    <w:rsid w:val="002749CB"/>
    <w:rsid w:val="00275DD7"/>
    <w:rsid w:val="00276A16"/>
    <w:rsid w:val="00281B20"/>
    <w:rsid w:val="00284DAA"/>
    <w:rsid w:val="00286BBB"/>
    <w:rsid w:val="00287BFD"/>
    <w:rsid w:val="00290DA1"/>
    <w:rsid w:val="002912AB"/>
    <w:rsid w:val="00291EEF"/>
    <w:rsid w:val="00293502"/>
    <w:rsid w:val="00294E8F"/>
    <w:rsid w:val="00295F20"/>
    <w:rsid w:val="002A2E82"/>
    <w:rsid w:val="002B7010"/>
    <w:rsid w:val="002B7572"/>
    <w:rsid w:val="002C0EED"/>
    <w:rsid w:val="002C29DB"/>
    <w:rsid w:val="002C4D43"/>
    <w:rsid w:val="002D3803"/>
    <w:rsid w:val="002D74BF"/>
    <w:rsid w:val="002E0ACD"/>
    <w:rsid w:val="002E46D3"/>
    <w:rsid w:val="002E7A59"/>
    <w:rsid w:val="002F032F"/>
    <w:rsid w:val="002F70D3"/>
    <w:rsid w:val="00303D8F"/>
    <w:rsid w:val="0030470A"/>
    <w:rsid w:val="00306FEA"/>
    <w:rsid w:val="00311232"/>
    <w:rsid w:val="003113A8"/>
    <w:rsid w:val="00312A45"/>
    <w:rsid w:val="00314172"/>
    <w:rsid w:val="00316EA4"/>
    <w:rsid w:val="0031732D"/>
    <w:rsid w:val="003210F1"/>
    <w:rsid w:val="00330DBC"/>
    <w:rsid w:val="0033548B"/>
    <w:rsid w:val="00345651"/>
    <w:rsid w:val="00350779"/>
    <w:rsid w:val="00350855"/>
    <w:rsid w:val="00360985"/>
    <w:rsid w:val="00361356"/>
    <w:rsid w:val="0036335C"/>
    <w:rsid w:val="00366530"/>
    <w:rsid w:val="0036734D"/>
    <w:rsid w:val="003738D5"/>
    <w:rsid w:val="00374768"/>
    <w:rsid w:val="0037531E"/>
    <w:rsid w:val="00375765"/>
    <w:rsid w:val="00382387"/>
    <w:rsid w:val="003864AC"/>
    <w:rsid w:val="00393C8D"/>
    <w:rsid w:val="00394DD5"/>
    <w:rsid w:val="00395844"/>
    <w:rsid w:val="003A0FD3"/>
    <w:rsid w:val="003B1231"/>
    <w:rsid w:val="003C05AA"/>
    <w:rsid w:val="003C0D5F"/>
    <w:rsid w:val="003C3E71"/>
    <w:rsid w:val="003C5014"/>
    <w:rsid w:val="003C50FE"/>
    <w:rsid w:val="003D2107"/>
    <w:rsid w:val="003E16EC"/>
    <w:rsid w:val="003E3C69"/>
    <w:rsid w:val="003E5CAA"/>
    <w:rsid w:val="003E7168"/>
    <w:rsid w:val="003E7E7F"/>
    <w:rsid w:val="003F06F3"/>
    <w:rsid w:val="003F4E8C"/>
    <w:rsid w:val="003F57EA"/>
    <w:rsid w:val="003F7596"/>
    <w:rsid w:val="0040137C"/>
    <w:rsid w:val="00403AA1"/>
    <w:rsid w:val="0040624E"/>
    <w:rsid w:val="004105FE"/>
    <w:rsid w:val="00411545"/>
    <w:rsid w:val="00411B69"/>
    <w:rsid w:val="004121BB"/>
    <w:rsid w:val="004132FF"/>
    <w:rsid w:val="00413530"/>
    <w:rsid w:val="00415264"/>
    <w:rsid w:val="00417DFA"/>
    <w:rsid w:val="00420E27"/>
    <w:rsid w:val="004267EA"/>
    <w:rsid w:val="00426A97"/>
    <w:rsid w:val="00441354"/>
    <w:rsid w:val="00443369"/>
    <w:rsid w:val="004448E3"/>
    <w:rsid w:val="00446DC2"/>
    <w:rsid w:val="00455862"/>
    <w:rsid w:val="0046224A"/>
    <w:rsid w:val="00463010"/>
    <w:rsid w:val="0046554A"/>
    <w:rsid w:val="004837A7"/>
    <w:rsid w:val="00484F7D"/>
    <w:rsid w:val="00487D53"/>
    <w:rsid w:val="00490E19"/>
    <w:rsid w:val="004A65E7"/>
    <w:rsid w:val="004A799B"/>
    <w:rsid w:val="004B1AC2"/>
    <w:rsid w:val="004C3801"/>
    <w:rsid w:val="004C7F1F"/>
    <w:rsid w:val="004D0D0E"/>
    <w:rsid w:val="004D2368"/>
    <w:rsid w:val="004D3CC2"/>
    <w:rsid w:val="004D7E2C"/>
    <w:rsid w:val="004F43DE"/>
    <w:rsid w:val="004F6015"/>
    <w:rsid w:val="004F67C9"/>
    <w:rsid w:val="0050181C"/>
    <w:rsid w:val="00505C75"/>
    <w:rsid w:val="00506212"/>
    <w:rsid w:val="00506504"/>
    <w:rsid w:val="00507C27"/>
    <w:rsid w:val="005105C5"/>
    <w:rsid w:val="00512398"/>
    <w:rsid w:val="0051284F"/>
    <w:rsid w:val="0051595D"/>
    <w:rsid w:val="005213BD"/>
    <w:rsid w:val="00523857"/>
    <w:rsid w:val="00523E08"/>
    <w:rsid w:val="0052446C"/>
    <w:rsid w:val="005249C8"/>
    <w:rsid w:val="00525A2A"/>
    <w:rsid w:val="00534832"/>
    <w:rsid w:val="00535628"/>
    <w:rsid w:val="00536A1C"/>
    <w:rsid w:val="00536A68"/>
    <w:rsid w:val="005374AF"/>
    <w:rsid w:val="005376BA"/>
    <w:rsid w:val="00543E8D"/>
    <w:rsid w:val="00544CFD"/>
    <w:rsid w:val="00545701"/>
    <w:rsid w:val="00545EFD"/>
    <w:rsid w:val="005468A3"/>
    <w:rsid w:val="0055020C"/>
    <w:rsid w:val="0055301D"/>
    <w:rsid w:val="00555A26"/>
    <w:rsid w:val="00556D42"/>
    <w:rsid w:val="00561B89"/>
    <w:rsid w:val="00561C74"/>
    <w:rsid w:val="00563689"/>
    <w:rsid w:val="00574AAC"/>
    <w:rsid w:val="00574C21"/>
    <w:rsid w:val="005760EB"/>
    <w:rsid w:val="00581094"/>
    <w:rsid w:val="00586A4B"/>
    <w:rsid w:val="00587B36"/>
    <w:rsid w:val="0059003B"/>
    <w:rsid w:val="005937FF"/>
    <w:rsid w:val="005953AB"/>
    <w:rsid w:val="005A23A7"/>
    <w:rsid w:val="005A4C00"/>
    <w:rsid w:val="005A60B5"/>
    <w:rsid w:val="005B01D4"/>
    <w:rsid w:val="005B20F7"/>
    <w:rsid w:val="005B4863"/>
    <w:rsid w:val="005C3B57"/>
    <w:rsid w:val="005C6C16"/>
    <w:rsid w:val="005D2FAA"/>
    <w:rsid w:val="005E07E8"/>
    <w:rsid w:val="005E158F"/>
    <w:rsid w:val="005F0510"/>
    <w:rsid w:val="005F08F1"/>
    <w:rsid w:val="005F1DA3"/>
    <w:rsid w:val="005F4E07"/>
    <w:rsid w:val="00602FF4"/>
    <w:rsid w:val="00613163"/>
    <w:rsid w:val="006148AD"/>
    <w:rsid w:val="0062318B"/>
    <w:rsid w:val="0062617D"/>
    <w:rsid w:val="006269F6"/>
    <w:rsid w:val="00627044"/>
    <w:rsid w:val="00632FCF"/>
    <w:rsid w:val="00634F52"/>
    <w:rsid w:val="006354CC"/>
    <w:rsid w:val="00636E58"/>
    <w:rsid w:val="00643C57"/>
    <w:rsid w:val="0064433A"/>
    <w:rsid w:val="00647EE5"/>
    <w:rsid w:val="006563D1"/>
    <w:rsid w:val="00657069"/>
    <w:rsid w:val="00657B36"/>
    <w:rsid w:val="006625E4"/>
    <w:rsid w:val="00663BBC"/>
    <w:rsid w:val="006702C9"/>
    <w:rsid w:val="00672E5D"/>
    <w:rsid w:val="0067568B"/>
    <w:rsid w:val="0068316A"/>
    <w:rsid w:val="006A2C13"/>
    <w:rsid w:val="006A3C8C"/>
    <w:rsid w:val="006A5BF9"/>
    <w:rsid w:val="006A7422"/>
    <w:rsid w:val="006B0DB9"/>
    <w:rsid w:val="006B1972"/>
    <w:rsid w:val="006B65E3"/>
    <w:rsid w:val="006C1D91"/>
    <w:rsid w:val="006C36A6"/>
    <w:rsid w:val="006C5BA3"/>
    <w:rsid w:val="006C6F71"/>
    <w:rsid w:val="006E057E"/>
    <w:rsid w:val="006E1035"/>
    <w:rsid w:val="006E3430"/>
    <w:rsid w:val="006E42A3"/>
    <w:rsid w:val="006F06DB"/>
    <w:rsid w:val="00716B03"/>
    <w:rsid w:val="00730CB9"/>
    <w:rsid w:val="0073244C"/>
    <w:rsid w:val="00750763"/>
    <w:rsid w:val="00750F36"/>
    <w:rsid w:val="007513B3"/>
    <w:rsid w:val="00751857"/>
    <w:rsid w:val="00753296"/>
    <w:rsid w:val="00754502"/>
    <w:rsid w:val="00762741"/>
    <w:rsid w:val="00763CBB"/>
    <w:rsid w:val="00766532"/>
    <w:rsid w:val="00771155"/>
    <w:rsid w:val="007762AB"/>
    <w:rsid w:val="007805BB"/>
    <w:rsid w:val="00782ED5"/>
    <w:rsid w:val="00791757"/>
    <w:rsid w:val="00792393"/>
    <w:rsid w:val="00794445"/>
    <w:rsid w:val="007978B1"/>
    <w:rsid w:val="007A3BC6"/>
    <w:rsid w:val="007A797B"/>
    <w:rsid w:val="007B111A"/>
    <w:rsid w:val="007B1B0E"/>
    <w:rsid w:val="007B1C3B"/>
    <w:rsid w:val="007B2479"/>
    <w:rsid w:val="007C0082"/>
    <w:rsid w:val="007C00A7"/>
    <w:rsid w:val="007C1ACC"/>
    <w:rsid w:val="007C1B31"/>
    <w:rsid w:val="007C366F"/>
    <w:rsid w:val="007D44EE"/>
    <w:rsid w:val="007D49F7"/>
    <w:rsid w:val="007E771B"/>
    <w:rsid w:val="007F54E0"/>
    <w:rsid w:val="007F57BA"/>
    <w:rsid w:val="00800CA6"/>
    <w:rsid w:val="00801921"/>
    <w:rsid w:val="00801F06"/>
    <w:rsid w:val="00807525"/>
    <w:rsid w:val="00812F1A"/>
    <w:rsid w:val="00813395"/>
    <w:rsid w:val="00813B9F"/>
    <w:rsid w:val="00815BED"/>
    <w:rsid w:val="00816DED"/>
    <w:rsid w:val="00817880"/>
    <w:rsid w:val="00820768"/>
    <w:rsid w:val="00821271"/>
    <w:rsid w:val="008304B1"/>
    <w:rsid w:val="00837341"/>
    <w:rsid w:val="008533ED"/>
    <w:rsid w:val="008535DB"/>
    <w:rsid w:val="00860C20"/>
    <w:rsid w:val="00863B7E"/>
    <w:rsid w:val="008675E3"/>
    <w:rsid w:val="008679EC"/>
    <w:rsid w:val="00870893"/>
    <w:rsid w:val="008725A8"/>
    <w:rsid w:val="00873425"/>
    <w:rsid w:val="00873B00"/>
    <w:rsid w:val="008775CA"/>
    <w:rsid w:val="008828AE"/>
    <w:rsid w:val="008836B3"/>
    <w:rsid w:val="008900AA"/>
    <w:rsid w:val="0089220B"/>
    <w:rsid w:val="0089477C"/>
    <w:rsid w:val="008A1B62"/>
    <w:rsid w:val="008A3AAA"/>
    <w:rsid w:val="008A4787"/>
    <w:rsid w:val="008A683A"/>
    <w:rsid w:val="008B10E0"/>
    <w:rsid w:val="008B1A64"/>
    <w:rsid w:val="008B1B88"/>
    <w:rsid w:val="008B2149"/>
    <w:rsid w:val="008B4432"/>
    <w:rsid w:val="008B54A4"/>
    <w:rsid w:val="008C169E"/>
    <w:rsid w:val="008C1AF5"/>
    <w:rsid w:val="008C4C81"/>
    <w:rsid w:val="008C5721"/>
    <w:rsid w:val="008D5A1C"/>
    <w:rsid w:val="008D6421"/>
    <w:rsid w:val="008D77FF"/>
    <w:rsid w:val="008E01CD"/>
    <w:rsid w:val="008E1DE3"/>
    <w:rsid w:val="008E4A49"/>
    <w:rsid w:val="008E7FF5"/>
    <w:rsid w:val="008F6C36"/>
    <w:rsid w:val="00901EB0"/>
    <w:rsid w:val="0090256A"/>
    <w:rsid w:val="00913545"/>
    <w:rsid w:val="009136AA"/>
    <w:rsid w:val="00914549"/>
    <w:rsid w:val="00920D95"/>
    <w:rsid w:val="00921C21"/>
    <w:rsid w:val="00924AA3"/>
    <w:rsid w:val="0092734B"/>
    <w:rsid w:val="00927AFD"/>
    <w:rsid w:val="0094026E"/>
    <w:rsid w:val="009403BB"/>
    <w:rsid w:val="00941AC6"/>
    <w:rsid w:val="00942029"/>
    <w:rsid w:val="009471DC"/>
    <w:rsid w:val="0094733B"/>
    <w:rsid w:val="00947C40"/>
    <w:rsid w:val="00953117"/>
    <w:rsid w:val="009548AB"/>
    <w:rsid w:val="00960E0A"/>
    <w:rsid w:val="00960E17"/>
    <w:rsid w:val="00961C3E"/>
    <w:rsid w:val="0096256E"/>
    <w:rsid w:val="00962736"/>
    <w:rsid w:val="00964AB3"/>
    <w:rsid w:val="00967B13"/>
    <w:rsid w:val="00967C73"/>
    <w:rsid w:val="009715A8"/>
    <w:rsid w:val="00974304"/>
    <w:rsid w:val="00982D4A"/>
    <w:rsid w:val="00984A96"/>
    <w:rsid w:val="00987D0C"/>
    <w:rsid w:val="009A0DA9"/>
    <w:rsid w:val="009A246E"/>
    <w:rsid w:val="009A2E2C"/>
    <w:rsid w:val="009A4080"/>
    <w:rsid w:val="009A47F1"/>
    <w:rsid w:val="009A6660"/>
    <w:rsid w:val="009A7351"/>
    <w:rsid w:val="009A768A"/>
    <w:rsid w:val="009B71B0"/>
    <w:rsid w:val="009C0A5C"/>
    <w:rsid w:val="009C2A00"/>
    <w:rsid w:val="009D260A"/>
    <w:rsid w:val="009D2ECA"/>
    <w:rsid w:val="009E29A1"/>
    <w:rsid w:val="009F22A6"/>
    <w:rsid w:val="009F463F"/>
    <w:rsid w:val="009F5248"/>
    <w:rsid w:val="009F665E"/>
    <w:rsid w:val="00A00450"/>
    <w:rsid w:val="00A0410F"/>
    <w:rsid w:val="00A22EA2"/>
    <w:rsid w:val="00A2441B"/>
    <w:rsid w:val="00A258C7"/>
    <w:rsid w:val="00A311CA"/>
    <w:rsid w:val="00A352DA"/>
    <w:rsid w:val="00A40CE7"/>
    <w:rsid w:val="00A43750"/>
    <w:rsid w:val="00A5044A"/>
    <w:rsid w:val="00A51327"/>
    <w:rsid w:val="00A52904"/>
    <w:rsid w:val="00A61756"/>
    <w:rsid w:val="00A62128"/>
    <w:rsid w:val="00A63CAE"/>
    <w:rsid w:val="00A7389B"/>
    <w:rsid w:val="00A74C7C"/>
    <w:rsid w:val="00A8292A"/>
    <w:rsid w:val="00A93D43"/>
    <w:rsid w:val="00A93FA1"/>
    <w:rsid w:val="00A970B5"/>
    <w:rsid w:val="00AA0878"/>
    <w:rsid w:val="00AA34EA"/>
    <w:rsid w:val="00AB511C"/>
    <w:rsid w:val="00AC4884"/>
    <w:rsid w:val="00AD23AF"/>
    <w:rsid w:val="00AD46C9"/>
    <w:rsid w:val="00AE1330"/>
    <w:rsid w:val="00AE275B"/>
    <w:rsid w:val="00AE2D68"/>
    <w:rsid w:val="00AF1473"/>
    <w:rsid w:val="00AF2AE1"/>
    <w:rsid w:val="00AF341A"/>
    <w:rsid w:val="00AF6963"/>
    <w:rsid w:val="00AF6BE6"/>
    <w:rsid w:val="00B021A2"/>
    <w:rsid w:val="00B10775"/>
    <w:rsid w:val="00B11111"/>
    <w:rsid w:val="00B14783"/>
    <w:rsid w:val="00B176B7"/>
    <w:rsid w:val="00B20D90"/>
    <w:rsid w:val="00B22D76"/>
    <w:rsid w:val="00B23889"/>
    <w:rsid w:val="00B24BC6"/>
    <w:rsid w:val="00B27261"/>
    <w:rsid w:val="00B36867"/>
    <w:rsid w:val="00B3731E"/>
    <w:rsid w:val="00B45234"/>
    <w:rsid w:val="00B46153"/>
    <w:rsid w:val="00B52161"/>
    <w:rsid w:val="00B53AC7"/>
    <w:rsid w:val="00B62F5D"/>
    <w:rsid w:val="00B636A4"/>
    <w:rsid w:val="00B64C6B"/>
    <w:rsid w:val="00B65517"/>
    <w:rsid w:val="00B7403F"/>
    <w:rsid w:val="00B81EA9"/>
    <w:rsid w:val="00B85EF7"/>
    <w:rsid w:val="00B86EDE"/>
    <w:rsid w:val="00B8738D"/>
    <w:rsid w:val="00B95876"/>
    <w:rsid w:val="00B97552"/>
    <w:rsid w:val="00BA1828"/>
    <w:rsid w:val="00BA7CAC"/>
    <w:rsid w:val="00BA7F05"/>
    <w:rsid w:val="00BB1E26"/>
    <w:rsid w:val="00BB2813"/>
    <w:rsid w:val="00BB490C"/>
    <w:rsid w:val="00BB4CE6"/>
    <w:rsid w:val="00BC60B6"/>
    <w:rsid w:val="00BC78D8"/>
    <w:rsid w:val="00BE0E8D"/>
    <w:rsid w:val="00BE10BF"/>
    <w:rsid w:val="00BE6ED4"/>
    <w:rsid w:val="00BE7B61"/>
    <w:rsid w:val="00C02A69"/>
    <w:rsid w:val="00C21CDA"/>
    <w:rsid w:val="00C23669"/>
    <w:rsid w:val="00C32509"/>
    <w:rsid w:val="00C33135"/>
    <w:rsid w:val="00C4128E"/>
    <w:rsid w:val="00C464D5"/>
    <w:rsid w:val="00C473A6"/>
    <w:rsid w:val="00C4762E"/>
    <w:rsid w:val="00C47BD3"/>
    <w:rsid w:val="00C54A9B"/>
    <w:rsid w:val="00C55FB2"/>
    <w:rsid w:val="00C61633"/>
    <w:rsid w:val="00C71339"/>
    <w:rsid w:val="00C73DDD"/>
    <w:rsid w:val="00C74998"/>
    <w:rsid w:val="00C75D2D"/>
    <w:rsid w:val="00C80513"/>
    <w:rsid w:val="00C83034"/>
    <w:rsid w:val="00C86D02"/>
    <w:rsid w:val="00C877FF"/>
    <w:rsid w:val="00C9179A"/>
    <w:rsid w:val="00C91820"/>
    <w:rsid w:val="00C92DDE"/>
    <w:rsid w:val="00C96154"/>
    <w:rsid w:val="00C96855"/>
    <w:rsid w:val="00C979CF"/>
    <w:rsid w:val="00CA6038"/>
    <w:rsid w:val="00CA7C5A"/>
    <w:rsid w:val="00CB329F"/>
    <w:rsid w:val="00CB55B5"/>
    <w:rsid w:val="00CB58DC"/>
    <w:rsid w:val="00CB5B65"/>
    <w:rsid w:val="00CB74A9"/>
    <w:rsid w:val="00CB753D"/>
    <w:rsid w:val="00CC1510"/>
    <w:rsid w:val="00CC4953"/>
    <w:rsid w:val="00CD185F"/>
    <w:rsid w:val="00CD1CAD"/>
    <w:rsid w:val="00CD4462"/>
    <w:rsid w:val="00CD5D77"/>
    <w:rsid w:val="00CD7058"/>
    <w:rsid w:val="00CE3513"/>
    <w:rsid w:val="00CF1D0C"/>
    <w:rsid w:val="00CF3F6E"/>
    <w:rsid w:val="00D02421"/>
    <w:rsid w:val="00D0451A"/>
    <w:rsid w:val="00D11A5F"/>
    <w:rsid w:val="00D224EA"/>
    <w:rsid w:val="00D3754E"/>
    <w:rsid w:val="00D4076B"/>
    <w:rsid w:val="00D40841"/>
    <w:rsid w:val="00D45698"/>
    <w:rsid w:val="00D50C1F"/>
    <w:rsid w:val="00D535B3"/>
    <w:rsid w:val="00D56C8B"/>
    <w:rsid w:val="00D63287"/>
    <w:rsid w:val="00D70D6B"/>
    <w:rsid w:val="00D73A9E"/>
    <w:rsid w:val="00D74819"/>
    <w:rsid w:val="00D768BE"/>
    <w:rsid w:val="00D847B5"/>
    <w:rsid w:val="00D86E50"/>
    <w:rsid w:val="00D90D5E"/>
    <w:rsid w:val="00D90EB6"/>
    <w:rsid w:val="00D91241"/>
    <w:rsid w:val="00D93221"/>
    <w:rsid w:val="00D955A8"/>
    <w:rsid w:val="00DA0489"/>
    <w:rsid w:val="00DA2C88"/>
    <w:rsid w:val="00DA5AA3"/>
    <w:rsid w:val="00DB0196"/>
    <w:rsid w:val="00DB1EBE"/>
    <w:rsid w:val="00DC0107"/>
    <w:rsid w:val="00DC6356"/>
    <w:rsid w:val="00DD74BB"/>
    <w:rsid w:val="00DE46A7"/>
    <w:rsid w:val="00DF00BD"/>
    <w:rsid w:val="00DF2FD4"/>
    <w:rsid w:val="00DF50CD"/>
    <w:rsid w:val="00DF79E3"/>
    <w:rsid w:val="00E0155C"/>
    <w:rsid w:val="00E0258C"/>
    <w:rsid w:val="00E039B9"/>
    <w:rsid w:val="00E1223E"/>
    <w:rsid w:val="00E124DD"/>
    <w:rsid w:val="00E2036D"/>
    <w:rsid w:val="00E26C4C"/>
    <w:rsid w:val="00E508CF"/>
    <w:rsid w:val="00E536F6"/>
    <w:rsid w:val="00E54099"/>
    <w:rsid w:val="00E65AFC"/>
    <w:rsid w:val="00E65E22"/>
    <w:rsid w:val="00E7378F"/>
    <w:rsid w:val="00E81A8D"/>
    <w:rsid w:val="00E82073"/>
    <w:rsid w:val="00E855F5"/>
    <w:rsid w:val="00E8796A"/>
    <w:rsid w:val="00E9187D"/>
    <w:rsid w:val="00E96AD9"/>
    <w:rsid w:val="00EA1957"/>
    <w:rsid w:val="00EA4502"/>
    <w:rsid w:val="00EA4C9D"/>
    <w:rsid w:val="00EB6514"/>
    <w:rsid w:val="00EB7D32"/>
    <w:rsid w:val="00EC0E21"/>
    <w:rsid w:val="00EC1015"/>
    <w:rsid w:val="00EC3D19"/>
    <w:rsid w:val="00EC7B4E"/>
    <w:rsid w:val="00ED12AB"/>
    <w:rsid w:val="00ED48A2"/>
    <w:rsid w:val="00ED5147"/>
    <w:rsid w:val="00ED7541"/>
    <w:rsid w:val="00ED7BEB"/>
    <w:rsid w:val="00EE0ADB"/>
    <w:rsid w:val="00EE59CD"/>
    <w:rsid w:val="00EF19F8"/>
    <w:rsid w:val="00EF30B1"/>
    <w:rsid w:val="00F05F67"/>
    <w:rsid w:val="00F07673"/>
    <w:rsid w:val="00F1044C"/>
    <w:rsid w:val="00F14A18"/>
    <w:rsid w:val="00F14D71"/>
    <w:rsid w:val="00F15F45"/>
    <w:rsid w:val="00F17416"/>
    <w:rsid w:val="00F20CBF"/>
    <w:rsid w:val="00F218C5"/>
    <w:rsid w:val="00F2613F"/>
    <w:rsid w:val="00F31A11"/>
    <w:rsid w:val="00F34FA8"/>
    <w:rsid w:val="00F423B8"/>
    <w:rsid w:val="00F502F0"/>
    <w:rsid w:val="00F55751"/>
    <w:rsid w:val="00F6445A"/>
    <w:rsid w:val="00F72086"/>
    <w:rsid w:val="00F7340A"/>
    <w:rsid w:val="00F73B86"/>
    <w:rsid w:val="00F755AC"/>
    <w:rsid w:val="00F77C11"/>
    <w:rsid w:val="00F85F6A"/>
    <w:rsid w:val="00F973CF"/>
    <w:rsid w:val="00FA157D"/>
    <w:rsid w:val="00FA6AA7"/>
    <w:rsid w:val="00FB0277"/>
    <w:rsid w:val="00FB3704"/>
    <w:rsid w:val="00FB4A06"/>
    <w:rsid w:val="00FB60E6"/>
    <w:rsid w:val="00FC04A8"/>
    <w:rsid w:val="00FC0FCA"/>
    <w:rsid w:val="00FC178E"/>
    <w:rsid w:val="00FC59D6"/>
    <w:rsid w:val="00FC655F"/>
    <w:rsid w:val="00FD173A"/>
    <w:rsid w:val="00FD2656"/>
    <w:rsid w:val="00FD7B50"/>
    <w:rsid w:val="00FE2516"/>
    <w:rsid w:val="00FE4CA4"/>
    <w:rsid w:val="00FF46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056B45C-1900-46DF-BF6D-5770EF73A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768"/>
    <w:pPr>
      <w:widowControl w:val="0"/>
    </w:pPr>
    <w:rPr>
      <w:rFonts w:ascii="Courier New" w:hAnsi="Courier New"/>
      <w:snapToGrid w:val="0"/>
      <w:sz w:val="24"/>
      <w:lang w:val="en-US" w:eastAsia="en-US"/>
    </w:rPr>
  </w:style>
  <w:style w:type="paragraph" w:styleId="Heading1">
    <w:name w:val="heading 1"/>
    <w:basedOn w:val="Normal"/>
    <w:next w:val="Normal"/>
    <w:link w:val="Heading1Char"/>
    <w:qFormat/>
    <w:rsid w:val="00F755AC"/>
    <w:pPr>
      <w:keepNext/>
      <w:spacing w:before="240" w:after="60"/>
      <w:outlineLvl w:val="0"/>
    </w:pPr>
    <w:rPr>
      <w:rFonts w:ascii="Arial" w:hAnsi="Arial"/>
      <w:b/>
      <w:kern w:val="28"/>
      <w:sz w:val="28"/>
    </w:rPr>
  </w:style>
  <w:style w:type="paragraph" w:styleId="Heading3">
    <w:name w:val="heading 3"/>
    <w:basedOn w:val="Normal"/>
    <w:next w:val="Normal"/>
    <w:link w:val="Heading3Char"/>
    <w:qFormat/>
    <w:rsid w:val="00F755AC"/>
    <w:pPr>
      <w:keepNext/>
      <w:spacing w:before="240" w:after="60"/>
      <w:outlineLvl w:val="2"/>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55AC"/>
    <w:rPr>
      <w:rFonts w:ascii="Arial" w:hAnsi="Arial"/>
      <w:b/>
      <w:kern w:val="28"/>
      <w:sz w:val="28"/>
      <w:lang w:val="en-US" w:eastAsia="en-US"/>
    </w:rPr>
  </w:style>
  <w:style w:type="character" w:customStyle="1" w:styleId="Heading3Char">
    <w:name w:val="Heading 3 Char"/>
    <w:basedOn w:val="DefaultParagraphFont"/>
    <w:link w:val="Heading3"/>
    <w:rsid w:val="00F755AC"/>
    <w:rPr>
      <w:rFonts w:ascii="Arial" w:hAnsi="Arial"/>
      <w:sz w:val="24"/>
      <w:lang w:val="en-US" w:eastAsia="en-US"/>
    </w:rPr>
  </w:style>
  <w:style w:type="paragraph" w:styleId="Header">
    <w:name w:val="header"/>
    <w:basedOn w:val="Normal"/>
    <w:link w:val="HeaderChar"/>
    <w:rsid w:val="00820768"/>
    <w:pPr>
      <w:tabs>
        <w:tab w:val="center" w:pos="4320"/>
        <w:tab w:val="right" w:pos="8640"/>
      </w:tabs>
    </w:pPr>
  </w:style>
  <w:style w:type="character" w:customStyle="1" w:styleId="HeaderChar">
    <w:name w:val="Header Char"/>
    <w:basedOn w:val="DefaultParagraphFont"/>
    <w:link w:val="Header"/>
    <w:rsid w:val="00820768"/>
    <w:rPr>
      <w:rFonts w:ascii="Courier New" w:hAnsi="Courier New"/>
      <w:snapToGrid w:val="0"/>
      <w:sz w:val="24"/>
      <w:lang w:val="en-US" w:eastAsia="en-US"/>
    </w:rPr>
  </w:style>
  <w:style w:type="paragraph" w:styleId="BodyTextIndent">
    <w:name w:val="Body Text Indent"/>
    <w:basedOn w:val="Normal"/>
    <w:link w:val="BodyTextIndentChar"/>
    <w:rsid w:val="00820768"/>
    <w:pPr>
      <w:tabs>
        <w:tab w:val="left" w:pos="-1440"/>
      </w:tabs>
      <w:ind w:left="720"/>
      <w:jc w:val="both"/>
    </w:pPr>
    <w:rPr>
      <w:rFonts w:ascii="Times New Roman" w:hAnsi="Times New Roman"/>
      <w:lang w:val="en-AU"/>
    </w:rPr>
  </w:style>
  <w:style w:type="character" w:customStyle="1" w:styleId="BodyTextIndentChar">
    <w:name w:val="Body Text Indent Char"/>
    <w:basedOn w:val="DefaultParagraphFont"/>
    <w:link w:val="BodyTextIndent"/>
    <w:rsid w:val="00820768"/>
    <w:rPr>
      <w:snapToGrid w:val="0"/>
      <w:sz w:val="24"/>
      <w:lang w:eastAsia="en-US"/>
    </w:rPr>
  </w:style>
  <w:style w:type="paragraph" w:styleId="ListParagraph">
    <w:name w:val="List Paragraph"/>
    <w:basedOn w:val="Normal"/>
    <w:uiPriority w:val="34"/>
    <w:qFormat/>
    <w:rsid w:val="00820768"/>
    <w:pPr>
      <w:ind w:left="720"/>
    </w:pPr>
  </w:style>
  <w:style w:type="paragraph" w:styleId="BalloonText">
    <w:name w:val="Balloon Text"/>
    <w:basedOn w:val="Normal"/>
    <w:link w:val="BalloonTextChar"/>
    <w:uiPriority w:val="99"/>
    <w:semiHidden/>
    <w:unhideWhenUsed/>
    <w:rsid w:val="000F3B7D"/>
    <w:rPr>
      <w:rFonts w:ascii="Tahoma" w:hAnsi="Tahoma" w:cs="Tahoma"/>
      <w:sz w:val="16"/>
      <w:szCs w:val="16"/>
    </w:rPr>
  </w:style>
  <w:style w:type="character" w:customStyle="1" w:styleId="BalloonTextChar">
    <w:name w:val="Balloon Text Char"/>
    <w:basedOn w:val="DefaultParagraphFont"/>
    <w:link w:val="BalloonText"/>
    <w:uiPriority w:val="99"/>
    <w:semiHidden/>
    <w:rsid w:val="000F3B7D"/>
    <w:rPr>
      <w:rFonts w:ascii="Tahoma" w:hAnsi="Tahoma" w:cs="Tahoma"/>
      <w:snapToGrid w:val="0"/>
      <w:sz w:val="16"/>
      <w:szCs w:val="16"/>
      <w:lang w:val="en-US" w:eastAsia="en-US"/>
    </w:rPr>
  </w:style>
  <w:style w:type="paragraph" w:styleId="Footer">
    <w:name w:val="footer"/>
    <w:basedOn w:val="Normal"/>
    <w:link w:val="FooterChar"/>
    <w:uiPriority w:val="99"/>
    <w:unhideWhenUsed/>
    <w:rsid w:val="00536A68"/>
    <w:pPr>
      <w:tabs>
        <w:tab w:val="center" w:pos="4680"/>
        <w:tab w:val="right" w:pos="9360"/>
      </w:tabs>
    </w:pPr>
  </w:style>
  <w:style w:type="character" w:customStyle="1" w:styleId="FooterChar">
    <w:name w:val="Footer Char"/>
    <w:basedOn w:val="DefaultParagraphFont"/>
    <w:link w:val="Footer"/>
    <w:uiPriority w:val="99"/>
    <w:rsid w:val="00536A68"/>
    <w:rPr>
      <w:rFonts w:ascii="Courier New" w:hAnsi="Courier New"/>
      <w:snapToGrid w:val="0"/>
      <w:sz w:val="24"/>
      <w:lang w:val="en-US" w:eastAsia="en-US"/>
    </w:rPr>
  </w:style>
  <w:style w:type="table" w:styleId="TableGrid">
    <w:name w:val="Table Grid"/>
    <w:basedOn w:val="TableNormal"/>
    <w:uiPriority w:val="59"/>
    <w:rsid w:val="00AE2D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sid w:val="008734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36568">
      <w:bodyDiv w:val="1"/>
      <w:marLeft w:val="0"/>
      <w:marRight w:val="0"/>
      <w:marTop w:val="0"/>
      <w:marBottom w:val="0"/>
      <w:divBdr>
        <w:top w:val="none" w:sz="0" w:space="0" w:color="auto"/>
        <w:left w:val="none" w:sz="0" w:space="0" w:color="auto"/>
        <w:bottom w:val="none" w:sz="0" w:space="0" w:color="auto"/>
        <w:right w:val="none" w:sz="0" w:space="0" w:color="auto"/>
      </w:divBdr>
    </w:div>
    <w:div w:id="693381434">
      <w:bodyDiv w:val="1"/>
      <w:marLeft w:val="0"/>
      <w:marRight w:val="0"/>
      <w:marTop w:val="0"/>
      <w:marBottom w:val="0"/>
      <w:divBdr>
        <w:top w:val="none" w:sz="0" w:space="0" w:color="auto"/>
        <w:left w:val="none" w:sz="0" w:space="0" w:color="auto"/>
        <w:bottom w:val="none" w:sz="0" w:space="0" w:color="auto"/>
        <w:right w:val="none" w:sz="0" w:space="0" w:color="auto"/>
      </w:divBdr>
    </w:div>
    <w:div w:id="896865452">
      <w:bodyDiv w:val="1"/>
      <w:marLeft w:val="0"/>
      <w:marRight w:val="0"/>
      <w:marTop w:val="0"/>
      <w:marBottom w:val="0"/>
      <w:divBdr>
        <w:top w:val="none" w:sz="0" w:space="0" w:color="auto"/>
        <w:left w:val="none" w:sz="0" w:space="0" w:color="auto"/>
        <w:bottom w:val="none" w:sz="0" w:space="0" w:color="auto"/>
        <w:right w:val="none" w:sz="0" w:space="0" w:color="auto"/>
      </w:divBdr>
    </w:div>
    <w:div w:id="1232695809">
      <w:bodyDiv w:val="1"/>
      <w:marLeft w:val="0"/>
      <w:marRight w:val="0"/>
      <w:marTop w:val="0"/>
      <w:marBottom w:val="0"/>
      <w:divBdr>
        <w:top w:val="none" w:sz="0" w:space="0" w:color="auto"/>
        <w:left w:val="none" w:sz="0" w:space="0" w:color="auto"/>
        <w:bottom w:val="none" w:sz="0" w:space="0" w:color="auto"/>
        <w:right w:val="none" w:sz="0" w:space="0" w:color="auto"/>
      </w:divBdr>
    </w:div>
    <w:div w:id="193261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A9991-C372-4F89-B673-CDDEE1E5E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1852</TotalTime>
  <Pages>15</Pages>
  <Words>3710</Words>
  <Characters>21153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jvkumar</dc:creator>
  <cp:lastModifiedBy>Anaseini Duvaga</cp:lastModifiedBy>
  <cp:revision>81</cp:revision>
  <cp:lastPrinted>2016-01-11T20:05:00Z</cp:lastPrinted>
  <dcterms:created xsi:type="dcterms:W3CDTF">2017-12-19T02:50:00Z</dcterms:created>
  <dcterms:modified xsi:type="dcterms:W3CDTF">2019-09-05T22:14:00Z</dcterms:modified>
</cp:coreProperties>
</file>